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4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5"/>
        <w:gridCol w:w="6162"/>
      </w:tblGrid>
      <w:tr w14:paraId="1E4B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5" w:type="dxa"/>
          </w:tcPr>
          <w:p w14:paraId="0BEE669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ỦY BAN NHÂN DÂN</w:t>
            </w:r>
          </w:p>
          <w:p w14:paraId="3BAF999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r>
              <w:rPr>
                <w:sz w:val="26"/>
              </w:rPr>
              <mc:AlternateContent>
                <mc:Choice Requires="wps">
                  <w:drawing>
                    <wp:anchor distT="0" distB="0" distL="114300" distR="114300" simplePos="0" relativeHeight="251661312" behindDoc="0" locked="0" layoutInCell="1" allowOverlap="1">
                      <wp:simplePos x="0" y="0"/>
                      <wp:positionH relativeFrom="column">
                        <wp:posOffset>518795</wp:posOffset>
                      </wp:positionH>
                      <wp:positionV relativeFrom="paragraph">
                        <wp:posOffset>187325</wp:posOffset>
                      </wp:positionV>
                      <wp:extent cx="819150" cy="0"/>
                      <wp:effectExtent l="0" t="6350" r="6350" b="6350"/>
                      <wp:wrapNone/>
                      <wp:docPr id="7" name="Straight Connector 7"/>
                      <wp:cNvGraphicFramePr/>
                      <a:graphic xmlns:a="http://schemas.openxmlformats.org/drawingml/2006/main">
                        <a:graphicData uri="http://schemas.microsoft.com/office/word/2010/wordprocessingShape">
                          <wps:wsp>
                            <wps:cNvCnPr/>
                            <wps:spPr>
                              <a:xfrm>
                                <a:off x="1598930" y="1109345"/>
                                <a:ext cx="819150" cy="0"/>
                              </a:xfrm>
                              <a:prstGeom prst="line">
                                <a:avLst/>
                              </a:prstGeom>
                              <a:noFill/>
                              <a:ln w="12700" cap="flat" cmpd="sng" algn="ctr">
                                <a:solidFill>
                                  <a:sysClr val="windowText" lastClr="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0.85pt;margin-top:14.75pt;height:0pt;width:64.5pt;z-index:251661312;mso-width-relative:page;mso-height-relative:page;" filled="f" stroked="t" coordsize="21600,21600" o:gfxdata="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XJDY/XAAAACAEAAA8AAAAAAAAAAQAgAAAAIgAAAGRycy9kb3ducmV2LnhtbFBLAQIUABQA&#10;AAAIAIdO4kAXfuYb8QEAAOIDAAAOAAAAAAAAAAEAIAAAACYBAABkcnMvZTJvRG9jLnhtbFBLBQYA&#10;AAAABgAGAFkBAACJBQAAAAA=&#10;">
                      <v:fill on="f" focussize="0,0"/>
                      <v:stroke weight="1pt" color="#000000 [3204]" miterlimit="8" joinstyle="miter"/>
                      <v:imagedata o:title=""/>
                      <o:lock v:ext="edit" aspectratio="f"/>
                    </v:line>
                  </w:pict>
                </mc:Fallback>
              </mc:AlternateContent>
            </w:r>
            <w:r>
              <w:rPr>
                <w:rFonts w:hint="default" w:ascii="Times New Roman" w:hAnsi="Times New Roman" w:cs="Times New Roman"/>
                <w:b/>
                <w:bCs/>
                <w:sz w:val="26"/>
                <w:szCs w:val="26"/>
                <w:vertAlign w:val="baseline"/>
                <w:lang w:val="en-US"/>
              </w:rPr>
              <w:t>XÃ MINH ĐỨC</w:t>
            </w:r>
          </w:p>
        </w:tc>
        <w:tc>
          <w:tcPr>
            <w:tcW w:w="6162" w:type="dxa"/>
          </w:tcPr>
          <w:p w14:paraId="151C758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CỘNG HÒA XÃ HỘI CHỦ NGHĨA VIỆT NAM</w:t>
            </w:r>
          </w:p>
          <w:p w14:paraId="132A6ED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8"/>
                <w:szCs w:val="28"/>
                <w:vertAlign w:val="baseline"/>
                <w:lang w:val="en-US"/>
              </w:rPr>
              <w:t>Độc lập - Tự do - Hạnh phúc</w:t>
            </w:r>
          </w:p>
        </w:tc>
      </w:tr>
      <w:tr w14:paraId="59C5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5" w:type="dxa"/>
          </w:tcPr>
          <w:p w14:paraId="4E7A45F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p>
          <w:p w14:paraId="4A035C6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Số:          /2026/QĐ-UBND</w:t>
            </w:r>
          </w:p>
        </w:tc>
        <w:tc>
          <w:tcPr>
            <w:tcW w:w="6162" w:type="dxa"/>
          </w:tcPr>
          <w:p w14:paraId="3196876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vertAlign w:val="baseline"/>
                <w:lang w:val="en-US"/>
              </w:rPr>
            </w:pPr>
            <w:r>
              <w:rPr>
                <w:b w:val="0"/>
                <w:bCs w:val="0"/>
                <w:sz w:val="26"/>
                <w:szCs w:val="26"/>
              </w:rPr>
              <mc:AlternateContent>
                <mc:Choice Requires="wps">
                  <w:drawing>
                    <wp:anchor distT="0" distB="0" distL="114300" distR="114300" simplePos="0" relativeHeight="251662336" behindDoc="0" locked="0" layoutInCell="1" allowOverlap="1">
                      <wp:simplePos x="0" y="0"/>
                      <wp:positionH relativeFrom="column">
                        <wp:posOffset>795020</wp:posOffset>
                      </wp:positionH>
                      <wp:positionV relativeFrom="paragraph">
                        <wp:posOffset>13335</wp:posOffset>
                      </wp:positionV>
                      <wp:extent cx="2203450" cy="0"/>
                      <wp:effectExtent l="0" t="6350" r="6350" b="6350"/>
                      <wp:wrapNone/>
                      <wp:docPr id="8" name="Straight Connector 8"/>
                      <wp:cNvGraphicFramePr/>
                      <a:graphic xmlns:a="http://schemas.openxmlformats.org/drawingml/2006/main">
                        <a:graphicData uri="http://schemas.microsoft.com/office/word/2010/wordprocessingShape">
                          <wps:wsp>
                            <wps:cNvCnPr/>
                            <wps:spPr>
                              <a:xfrm>
                                <a:off x="3878580" y="1115695"/>
                                <a:ext cx="2203450" cy="0"/>
                              </a:xfrm>
                              <a:prstGeom prst="line">
                                <a:avLst/>
                              </a:prstGeom>
                              <a:noFill/>
                              <a:ln w="12700" cap="flat" cmpd="sng" algn="ctr">
                                <a:solidFill>
                                  <a:sysClr val="windowText" lastClr="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2.6pt;margin-top:1.05pt;height:0pt;width:173.5pt;z-index:251662336;mso-width-relative:page;mso-height-relative:page;" filled="f" stroked="t" coordsize="21600,21600" o:gfxdata="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vtPjNQAAAAHAQAADwAAAAAAAAABACAAAAAiAAAAZHJzL2Rvd25yZXYueG1sUEsBAhQAFAAA&#10;AAgAh07iQJcevibzAQAA4wMAAA4AAAAAAAAAAQAgAAAAIwEAAGRycy9lMm9Eb2MueG1sUEsFBgAA&#10;AAAGAAYAWQEAAIgFAAAAAA==&#10;">
                      <v:fill on="f" focussize="0,0"/>
                      <v:stroke weight="1pt" color="#000000 [3204]" miterlimit="8" joinstyle="miter"/>
                      <v:imagedata o:title=""/>
                      <o:lock v:ext="edit" aspectratio="f"/>
                    </v:line>
                  </w:pict>
                </mc:Fallback>
              </mc:AlternateContent>
            </w:r>
          </w:p>
          <w:p w14:paraId="7BF3A50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vertAlign w:val="baseline"/>
                <w:lang w:val="en-US"/>
              </w:rPr>
            </w:pPr>
            <w:r>
              <w:rPr>
                <w:rFonts w:hint="default" w:ascii="Times New Roman" w:hAnsi="Times New Roman" w:cs="Times New Roman"/>
                <w:b w:val="0"/>
                <w:bCs w:val="0"/>
                <w:i/>
                <w:iCs/>
                <w:sz w:val="26"/>
                <w:szCs w:val="26"/>
                <w:vertAlign w:val="baseline"/>
                <w:lang w:val="en-US"/>
              </w:rPr>
              <w:t>Minh Đức, ngày       tháng 01 năm 2026</w:t>
            </w:r>
          </w:p>
        </w:tc>
      </w:tr>
    </w:tbl>
    <w:p w14:paraId="21AC6124">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47487F2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QUYẾT ĐỊNH</w:t>
      </w:r>
    </w:p>
    <w:p w14:paraId="655890E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V/v ban hành Quy chế làm việc của Ủy ban nhân dân xã Minh Đức</w:t>
      </w:r>
    </w:p>
    <w:p w14:paraId="78A36CD8">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sz w:val="28"/>
          <w:szCs w:val="28"/>
          <w:lang w:val="en-US"/>
        </w:rPr>
      </w:pPr>
      <w:r>
        <w:rPr>
          <w:sz w:val="28"/>
        </w:rPr>
        <mc:AlternateContent>
          <mc:Choice Requires="wps">
            <w:drawing>
              <wp:anchor distT="0" distB="0" distL="114300" distR="114300" simplePos="0" relativeHeight="251663360" behindDoc="0" locked="0" layoutInCell="1" allowOverlap="1">
                <wp:simplePos x="0" y="0"/>
                <wp:positionH relativeFrom="column">
                  <wp:posOffset>1903095</wp:posOffset>
                </wp:positionH>
                <wp:positionV relativeFrom="paragraph">
                  <wp:posOffset>31750</wp:posOffset>
                </wp:positionV>
                <wp:extent cx="1783715" cy="0"/>
                <wp:effectExtent l="0" t="6350" r="6985" b="6350"/>
                <wp:wrapNone/>
                <wp:docPr id="9" name="Straight Connector 9"/>
                <wp:cNvGraphicFramePr/>
                <a:graphic xmlns:a="http://schemas.openxmlformats.org/drawingml/2006/main">
                  <a:graphicData uri="http://schemas.microsoft.com/office/word/2010/wordprocessingShape">
                    <wps:wsp>
                      <wps:cNvCnPr/>
                      <wps:spPr>
                        <a:xfrm>
                          <a:off x="2716530" y="2221865"/>
                          <a:ext cx="178371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9.85pt;margin-top:2.5pt;height:0pt;width:140.45pt;z-index:251663360;mso-width-relative:page;mso-height-relative:page;" filled="f" stroked="t" coordsize="21600,21600" o:gfxdata="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hRel1gAAAAcBAAAP&#10;AAAAAAAAAAEAIAAAACIAAABkcnMvZG93bnJldi54bWxQSwECFAAUAAAACACHTuJA8+HdyuEBAADB&#10;AwAADgAAAAAAAAABACAAAAAlAQAAZHJzL2Uyb0RvYy54bWxQSwUGAAAAAAYABgBZAQAAeAUAAAAA&#10;">
                <v:fill on="f" focussize="0,0"/>
                <v:stroke weight="1pt" color="#000000 [3213]" miterlimit="8" joinstyle="miter"/>
                <v:imagedata o:title=""/>
                <o:lock v:ext="edit" aspectratio="f"/>
              </v:line>
            </w:pict>
          </mc:Fallback>
        </mc:AlternateContent>
      </w:r>
    </w:p>
    <w:p w14:paraId="15C46AA1">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ỦY BAN NHÂN DÂN XÃ</w:t>
      </w:r>
    </w:p>
    <w:p w14:paraId="6411973F">
      <w:pPr>
        <w:keepNext w:val="0"/>
        <w:keepLines w:val="0"/>
        <w:pageBreakBefore w:val="0"/>
        <w:widowControl/>
        <w:kinsoku/>
        <w:wordWrap/>
        <w:overflowPunct/>
        <w:topLinePunct w:val="0"/>
        <w:autoSpaceDE/>
        <w:autoSpaceDN/>
        <w:bidi w:val="0"/>
        <w:adjustRightInd/>
        <w:snapToGrid/>
        <w:spacing w:before="120" w:after="120"/>
        <w:jc w:val="both"/>
        <w:textAlignment w:val="auto"/>
        <w:rPr>
          <w:rFonts w:hint="default" w:ascii="Times New Roman" w:hAnsi="Times New Roman"/>
          <w:i/>
          <w:iCs/>
          <w:sz w:val="28"/>
          <w:szCs w:val="28"/>
          <w:lang w:val="en-US"/>
        </w:rPr>
      </w:pPr>
      <w:r>
        <w:rPr>
          <w:rFonts w:hint="default" w:ascii="Times New Roman" w:hAnsi="Times New Roman" w:cs="Times New Roman"/>
          <w:sz w:val="28"/>
          <w:szCs w:val="28"/>
          <w:lang w:val="en-US"/>
        </w:rPr>
        <w:tab/>
      </w:r>
      <w:r>
        <w:rPr>
          <w:rFonts w:hint="default" w:ascii="Times New Roman" w:hAnsi="Times New Roman"/>
          <w:i/>
          <w:iCs/>
          <w:sz w:val="28"/>
          <w:szCs w:val="28"/>
          <w:lang w:val="en-US"/>
        </w:rPr>
        <w:t>Căn cứ Luật Tổ chức chính quyền địa phương số 65/2025/QH15 ngày</w:t>
      </w:r>
    </w:p>
    <w:p w14:paraId="0407985A">
      <w:pPr>
        <w:keepNext w:val="0"/>
        <w:keepLines w:val="0"/>
        <w:pageBreakBefore w:val="0"/>
        <w:widowControl/>
        <w:kinsoku/>
        <w:wordWrap/>
        <w:overflowPunct/>
        <w:topLinePunct w:val="0"/>
        <w:autoSpaceDE/>
        <w:autoSpaceDN/>
        <w:bidi w:val="0"/>
        <w:adjustRightInd/>
        <w:snapToGrid/>
        <w:spacing w:before="120" w:after="120"/>
        <w:jc w:val="both"/>
        <w:textAlignment w:val="auto"/>
        <w:rPr>
          <w:rFonts w:hint="default" w:ascii="Times New Roman" w:hAnsi="Times New Roman"/>
          <w:i/>
          <w:iCs/>
          <w:sz w:val="28"/>
          <w:szCs w:val="28"/>
          <w:lang w:val="en-US"/>
        </w:rPr>
      </w:pPr>
      <w:r>
        <w:rPr>
          <w:rFonts w:hint="default" w:ascii="Times New Roman" w:hAnsi="Times New Roman"/>
          <w:i/>
          <w:iCs/>
          <w:sz w:val="28"/>
          <w:szCs w:val="28"/>
          <w:lang w:val="en-US"/>
        </w:rPr>
        <w:t>được sửa đổi, bổ sung bởi Luật số 72/2025/QH15; 19/02/2025;</w:t>
      </w:r>
    </w:p>
    <w:p w14:paraId="41C1A61A">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rFonts w:hint="default" w:ascii="Times New Roman" w:hAnsi="Times New Roman"/>
          <w:i/>
          <w:iCs/>
          <w:sz w:val="28"/>
          <w:szCs w:val="28"/>
          <w:lang w:val="en-US"/>
        </w:rPr>
      </w:pPr>
      <w:r>
        <w:rPr>
          <w:rFonts w:hint="default" w:ascii="Times New Roman" w:hAnsi="Times New Roman"/>
          <w:i/>
          <w:iCs/>
          <w:sz w:val="28"/>
          <w:szCs w:val="28"/>
          <w:lang w:val="en-US"/>
        </w:rPr>
        <w:t>Căn cứ Luật Ban hành văn bản quy phạm pháp luật số 64/2025/QH15 ngày 19/02/2025 được sửa đổi, bổ sung bởi Luật số 87/2025/QH15;</w:t>
      </w:r>
    </w:p>
    <w:p w14:paraId="7C591232">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rFonts w:hint="default" w:ascii="Times New Roman" w:hAnsi="Times New Roman"/>
          <w:i/>
          <w:iCs/>
          <w:sz w:val="28"/>
          <w:szCs w:val="28"/>
          <w:lang w:val="en-US"/>
        </w:rPr>
      </w:pPr>
      <w:r>
        <w:rPr>
          <w:rFonts w:hint="default" w:ascii="Times New Roman" w:hAnsi="Times New Roman"/>
          <w:i/>
          <w:iCs/>
          <w:sz w:val="28"/>
          <w:szCs w:val="28"/>
          <w:lang w:val="en-US"/>
        </w:rPr>
        <w:t>Căn cứ Nghị định 78/2025/NĐ-CP ngày 01/4/2025 quy định chi tiết một số điều và biện pháp để tổ chức, hướng dẫn thi hành Luật Ban hành văn bản quy phạm pháp luật sửa đổi, bổ sung bởi Nghị định số 187/2025/NĐ-CP;</w:t>
      </w:r>
    </w:p>
    <w:p w14:paraId="0DA3A7BE">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rFonts w:hint="default" w:ascii="Times New Roman" w:hAnsi="Times New Roman"/>
          <w:i/>
          <w:iCs/>
          <w:sz w:val="28"/>
          <w:szCs w:val="28"/>
          <w:lang w:val="en-US"/>
        </w:rPr>
      </w:pPr>
      <w:r>
        <w:rPr>
          <w:rFonts w:hint="default" w:ascii="Times New Roman" w:hAnsi="Times New Roman"/>
          <w:i/>
          <w:iCs/>
          <w:sz w:val="28"/>
          <w:szCs w:val="28"/>
          <w:lang w:val="en-US"/>
        </w:rPr>
        <w:t>Căn cứ Nghị định số 315/2025/NĐ-CP ngày 08/12/2025 của Chính phủ ban hành Quy chế làm việc mẫu của Ủy ban nhân dân xã, phường, đặc khu;</w:t>
      </w:r>
    </w:p>
    <w:p w14:paraId="0A346261">
      <w:pPr>
        <w:keepNext w:val="0"/>
        <w:keepLines w:val="0"/>
        <w:pageBreakBefore w:val="0"/>
        <w:widowControl/>
        <w:kinsoku/>
        <w:wordWrap/>
        <w:overflowPunct/>
        <w:topLinePunct w:val="0"/>
        <w:autoSpaceDE/>
        <w:autoSpaceDN/>
        <w:bidi w:val="0"/>
        <w:adjustRightInd/>
        <w:snapToGrid/>
        <w:spacing w:before="120" w:after="120"/>
        <w:jc w:val="both"/>
        <w:textAlignment w:val="auto"/>
        <w:rPr>
          <w:rFonts w:hint="default" w:ascii="Times New Roman" w:hAnsi="Times New Roman"/>
          <w:i/>
          <w:iCs/>
          <w:sz w:val="28"/>
          <w:szCs w:val="28"/>
          <w:lang w:val="en-US"/>
        </w:rPr>
      </w:pPr>
      <w:r>
        <w:rPr>
          <w:rFonts w:hint="default" w:ascii="Times New Roman" w:hAnsi="Times New Roman"/>
          <w:i/>
          <w:iCs/>
          <w:sz w:val="28"/>
          <w:szCs w:val="28"/>
          <w:lang w:val="en-US"/>
        </w:rPr>
        <w:tab/>
        <w:t>Theo đề nghị của Trưởng phòng Văn hóa - Xã hội tại Tờ trình số ---/TTr-PVHXH ngày --/01/2026.</w:t>
      </w:r>
    </w:p>
    <w:p w14:paraId="53A0C07B">
      <w:pPr>
        <w:keepNext w:val="0"/>
        <w:keepLines w:val="0"/>
        <w:pageBreakBefore w:val="0"/>
        <w:widowControl/>
        <w:kinsoku/>
        <w:wordWrap/>
        <w:overflowPunct/>
        <w:topLinePunct w:val="0"/>
        <w:autoSpaceDE/>
        <w:autoSpaceDN/>
        <w:bidi w:val="0"/>
        <w:adjustRightInd/>
        <w:snapToGrid/>
        <w:spacing w:before="120" w:after="120"/>
        <w:jc w:val="center"/>
        <w:textAlignment w:val="auto"/>
        <w:rPr>
          <w:rFonts w:hint="default" w:ascii="Times New Roman" w:hAnsi="Times New Roman"/>
          <w:b/>
          <w:bCs/>
          <w:i w:val="0"/>
          <w:iCs w:val="0"/>
          <w:sz w:val="28"/>
          <w:szCs w:val="28"/>
          <w:lang w:val="en-US"/>
        </w:rPr>
      </w:pPr>
      <w:r>
        <w:rPr>
          <w:rFonts w:hint="default" w:ascii="Times New Roman" w:hAnsi="Times New Roman"/>
          <w:b/>
          <w:bCs/>
          <w:i/>
          <w:iCs/>
          <w:sz w:val="28"/>
          <w:szCs w:val="28"/>
          <w:lang w:val="en-US"/>
        </w:rPr>
        <w:tab/>
      </w:r>
      <w:r>
        <w:rPr>
          <w:rFonts w:hint="default" w:ascii="Times New Roman" w:hAnsi="Times New Roman"/>
          <w:b/>
          <w:bCs/>
          <w:i w:val="0"/>
          <w:iCs w:val="0"/>
          <w:sz w:val="28"/>
          <w:szCs w:val="28"/>
          <w:lang w:val="en-US"/>
        </w:rPr>
        <w:t>QUYẾT ĐỊNH:</w:t>
      </w:r>
    </w:p>
    <w:p w14:paraId="266859EE">
      <w:pPr>
        <w:keepNext w:val="0"/>
        <w:keepLines w:val="0"/>
        <w:pageBreakBefore w:val="0"/>
        <w:widowControl/>
        <w:kinsoku/>
        <w:wordWrap/>
        <w:overflowPunct/>
        <w:topLinePunct w:val="0"/>
        <w:autoSpaceDE/>
        <w:autoSpaceDN/>
        <w:bidi w:val="0"/>
        <w:adjustRightInd/>
        <w:snapToGrid/>
        <w:spacing w:before="120" w:after="120"/>
        <w:jc w:val="both"/>
        <w:textAlignment w:val="auto"/>
        <w:rPr>
          <w:rFonts w:hint="default" w:ascii="Times New Roman" w:hAnsi="Times New Roman"/>
          <w:b w:val="0"/>
          <w:bCs w:val="0"/>
          <w:i w:val="0"/>
          <w:iCs w:val="0"/>
          <w:sz w:val="28"/>
          <w:szCs w:val="28"/>
          <w:lang w:val="en-US"/>
        </w:rPr>
      </w:pPr>
      <w:r>
        <w:rPr>
          <w:rFonts w:hint="default" w:ascii="Times New Roman" w:hAnsi="Times New Roman"/>
          <w:b/>
          <w:bCs/>
          <w:i w:val="0"/>
          <w:iCs w:val="0"/>
          <w:sz w:val="28"/>
          <w:szCs w:val="28"/>
          <w:lang w:val="en-US"/>
        </w:rPr>
        <w:tab/>
        <w:t xml:space="preserve">Điều 1. </w:t>
      </w:r>
      <w:r>
        <w:rPr>
          <w:rFonts w:hint="default" w:ascii="Times New Roman" w:hAnsi="Times New Roman"/>
          <w:b w:val="0"/>
          <w:bCs w:val="0"/>
          <w:i w:val="0"/>
          <w:iCs w:val="0"/>
          <w:sz w:val="28"/>
          <w:szCs w:val="28"/>
          <w:lang w:val="en-US"/>
        </w:rPr>
        <w:t>Ban hành kèm theo Quyết định này Quy chế làm việc của Ủy ban nhân dân xã Minh Đức khóa XII, nhiệm kỳ 2021 - 2026.</w:t>
      </w:r>
    </w:p>
    <w:p w14:paraId="072CFFDF">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rFonts w:hint="default" w:ascii="Times New Roman" w:hAnsi="Times New Roman"/>
          <w:b w:val="0"/>
          <w:bCs w:val="0"/>
          <w:i w:val="0"/>
          <w:iCs w:val="0"/>
          <w:sz w:val="28"/>
          <w:szCs w:val="28"/>
          <w:lang w:val="en-US"/>
        </w:rPr>
      </w:pPr>
      <w:r>
        <w:rPr>
          <w:rFonts w:hint="default" w:ascii="Times New Roman" w:hAnsi="Times New Roman"/>
          <w:b/>
          <w:bCs/>
          <w:i w:val="0"/>
          <w:iCs w:val="0"/>
          <w:sz w:val="28"/>
          <w:szCs w:val="28"/>
          <w:lang w:val="en-US"/>
        </w:rPr>
        <w:t>Điều 2.</w:t>
      </w:r>
      <w:r>
        <w:rPr>
          <w:rFonts w:hint="default" w:ascii="Times New Roman" w:hAnsi="Times New Roman"/>
          <w:b w:val="0"/>
          <w:bCs w:val="0"/>
          <w:i w:val="0"/>
          <w:iCs w:val="0"/>
          <w:sz w:val="28"/>
          <w:szCs w:val="28"/>
          <w:lang w:val="en-US"/>
        </w:rPr>
        <w:t xml:space="preserve"> Quyết định này có hiệu lực kể từ ngày ký.</w:t>
      </w:r>
    </w:p>
    <w:p w14:paraId="18B74AE1">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rFonts w:hint="default" w:ascii="Times New Roman" w:hAnsi="Times New Roman"/>
          <w:b w:val="0"/>
          <w:bCs w:val="0"/>
          <w:i w:val="0"/>
          <w:iCs w:val="0"/>
          <w:sz w:val="28"/>
          <w:szCs w:val="28"/>
          <w:lang w:val="en-US"/>
        </w:rPr>
      </w:pPr>
      <w:r>
        <w:rPr>
          <w:rFonts w:hint="default" w:ascii="Times New Roman" w:hAnsi="Times New Roman"/>
          <w:b/>
          <w:bCs/>
          <w:i w:val="0"/>
          <w:iCs w:val="0"/>
          <w:sz w:val="28"/>
          <w:szCs w:val="28"/>
          <w:lang w:val="en-US"/>
        </w:rPr>
        <w:t xml:space="preserve">Điều 3. </w:t>
      </w:r>
      <w:r>
        <w:rPr>
          <w:rFonts w:hint="default" w:ascii="Times New Roman" w:hAnsi="Times New Roman"/>
          <w:b w:val="0"/>
          <w:bCs w:val="0"/>
          <w:i w:val="0"/>
          <w:iCs w:val="0"/>
          <w:sz w:val="28"/>
          <w:szCs w:val="28"/>
          <w:lang w:val="en-US"/>
        </w:rPr>
        <w:t>Chủ tịch, các Phó Chủ tịch, các ủy viên Ủy ban Nhân dân xã Minh Đức, Thủ trưởng các cơ quan, đơn vị thuộc Ủy ban nhân dân xã Minh Đức; các tổ chức, cá nhân có liên quan chịu trách nhiệm thi hành Quyết định này./.</w:t>
      </w:r>
    </w:p>
    <w:p w14:paraId="34A158A3">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b w:val="0"/>
          <w:bCs w:val="0"/>
          <w:i w:val="0"/>
          <w:iCs w:val="0"/>
          <w:sz w:val="28"/>
          <w:szCs w:val="28"/>
          <w:lang w:val="en-US"/>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643"/>
        <w:gridCol w:w="4644"/>
      </w:tblGrid>
      <w:tr w14:paraId="6C3F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643" w:type="dxa"/>
          </w:tcPr>
          <w:p w14:paraId="43C25E39">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bCs/>
                <w:i/>
                <w:iCs/>
                <w:sz w:val="24"/>
                <w:szCs w:val="24"/>
                <w:vertAlign w:val="baseline"/>
                <w:lang w:val="en-US"/>
              </w:rPr>
            </w:pPr>
            <w:r>
              <w:rPr>
                <w:rFonts w:hint="default" w:ascii="Times New Roman" w:hAnsi="Times New Roman"/>
                <w:b/>
                <w:bCs/>
                <w:i/>
                <w:iCs/>
                <w:sz w:val="24"/>
                <w:szCs w:val="24"/>
                <w:vertAlign w:val="baseline"/>
                <w:lang w:val="en-US"/>
              </w:rPr>
              <w:t>Nơi nhận:</w:t>
            </w:r>
          </w:p>
          <w:p w14:paraId="423219B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2"/>
                <w:szCs w:val="22"/>
                <w:vertAlign w:val="baseline"/>
                <w:lang w:val="en-US"/>
              </w:rPr>
            </w:pPr>
            <w:r>
              <w:rPr>
                <w:rFonts w:hint="default" w:ascii="Times New Roman" w:hAnsi="Times New Roman"/>
                <w:b w:val="0"/>
                <w:bCs w:val="0"/>
                <w:i w:val="0"/>
                <w:iCs w:val="0"/>
                <w:sz w:val="22"/>
                <w:szCs w:val="22"/>
                <w:vertAlign w:val="baseline"/>
                <w:lang w:val="en-US"/>
              </w:rPr>
              <w:t>- Như Điều 2;</w:t>
            </w:r>
          </w:p>
          <w:p w14:paraId="472167F3">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2"/>
                <w:szCs w:val="22"/>
                <w:vertAlign w:val="baseline"/>
                <w:lang w:val="en-US"/>
              </w:rPr>
            </w:pPr>
            <w:r>
              <w:rPr>
                <w:rFonts w:hint="default" w:ascii="Times New Roman" w:hAnsi="Times New Roman"/>
                <w:b w:val="0"/>
                <w:bCs w:val="0"/>
                <w:i w:val="0"/>
                <w:iCs w:val="0"/>
                <w:sz w:val="22"/>
                <w:szCs w:val="22"/>
                <w:vertAlign w:val="baseline"/>
                <w:lang w:val="en-US"/>
              </w:rPr>
              <w:t>- Sở Nội vụ (b/c);</w:t>
            </w:r>
          </w:p>
          <w:p w14:paraId="2E66EAD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2"/>
                <w:szCs w:val="22"/>
                <w:vertAlign w:val="baseline"/>
                <w:lang w:val="en-US"/>
              </w:rPr>
            </w:pPr>
            <w:r>
              <w:rPr>
                <w:rFonts w:hint="default" w:ascii="Times New Roman" w:hAnsi="Times New Roman"/>
                <w:b w:val="0"/>
                <w:bCs w:val="0"/>
                <w:i w:val="0"/>
                <w:iCs w:val="0"/>
                <w:sz w:val="22"/>
                <w:szCs w:val="22"/>
                <w:vertAlign w:val="baseline"/>
                <w:lang w:val="en-US"/>
              </w:rPr>
              <w:t>- TT. ĐU, TT HĐND xã ;</w:t>
            </w:r>
          </w:p>
          <w:p w14:paraId="3AED252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2"/>
                <w:szCs w:val="22"/>
                <w:vertAlign w:val="baseline"/>
                <w:lang w:val="en-US"/>
              </w:rPr>
            </w:pPr>
            <w:r>
              <w:rPr>
                <w:rFonts w:hint="default" w:ascii="Times New Roman" w:hAnsi="Times New Roman"/>
                <w:b w:val="0"/>
                <w:bCs w:val="0"/>
                <w:i w:val="0"/>
                <w:iCs w:val="0"/>
                <w:sz w:val="22"/>
                <w:szCs w:val="22"/>
                <w:vertAlign w:val="baseline"/>
                <w:lang w:val="en-US"/>
              </w:rPr>
              <w:t>- CT, PCT. UBND xã;</w:t>
            </w:r>
          </w:p>
          <w:p w14:paraId="331DB833">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2"/>
                <w:szCs w:val="22"/>
                <w:vertAlign w:val="baseline"/>
                <w:lang w:val="en-US"/>
              </w:rPr>
            </w:pPr>
            <w:r>
              <w:rPr>
                <w:rFonts w:hint="default" w:ascii="Times New Roman" w:hAnsi="Times New Roman"/>
                <w:b w:val="0"/>
                <w:bCs w:val="0"/>
                <w:i w:val="0"/>
                <w:iCs w:val="0"/>
                <w:sz w:val="22"/>
                <w:szCs w:val="22"/>
                <w:vertAlign w:val="baseline"/>
                <w:lang w:val="en-US"/>
              </w:rPr>
              <w:t>- Các CQ, ban, ngành;</w:t>
            </w:r>
          </w:p>
          <w:p w14:paraId="1460139F">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2"/>
                <w:szCs w:val="22"/>
                <w:vertAlign w:val="baseline"/>
                <w:lang w:val="en-US"/>
              </w:rPr>
            </w:pPr>
            <w:r>
              <w:rPr>
                <w:rFonts w:hint="default" w:ascii="Times New Roman" w:hAnsi="Times New Roman"/>
                <w:b w:val="0"/>
                <w:bCs w:val="0"/>
                <w:i w:val="0"/>
                <w:iCs w:val="0"/>
                <w:sz w:val="22"/>
                <w:szCs w:val="22"/>
                <w:vertAlign w:val="baseline"/>
                <w:lang w:val="en-US"/>
              </w:rPr>
              <w:t>- Các ấp trên địa bàn;</w:t>
            </w:r>
          </w:p>
          <w:p w14:paraId="4A8D5201">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2"/>
                <w:szCs w:val="22"/>
                <w:vertAlign w:val="baseline"/>
                <w:lang w:val="en-US"/>
              </w:rPr>
            </w:pPr>
            <w:r>
              <w:rPr>
                <w:rFonts w:hint="default" w:ascii="Times New Roman" w:hAnsi="Times New Roman"/>
                <w:b w:val="0"/>
                <w:bCs w:val="0"/>
                <w:i w:val="0"/>
                <w:iCs w:val="0"/>
                <w:sz w:val="22"/>
                <w:szCs w:val="22"/>
                <w:vertAlign w:val="baseline"/>
                <w:lang w:val="en-US"/>
              </w:rPr>
              <w:t>- LĐVP, CV (Hương);</w:t>
            </w:r>
          </w:p>
          <w:p w14:paraId="054B40E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val="0"/>
                <w:bCs w:val="0"/>
                <w:i w:val="0"/>
                <w:iCs w:val="0"/>
                <w:sz w:val="28"/>
                <w:szCs w:val="28"/>
                <w:vertAlign w:val="baseline"/>
                <w:lang w:val="en-US"/>
              </w:rPr>
            </w:pPr>
            <w:r>
              <w:rPr>
                <w:rFonts w:hint="default" w:ascii="Times New Roman" w:hAnsi="Times New Roman"/>
                <w:b w:val="0"/>
                <w:bCs w:val="0"/>
                <w:i w:val="0"/>
                <w:iCs w:val="0"/>
                <w:sz w:val="22"/>
                <w:szCs w:val="22"/>
                <w:vertAlign w:val="baseline"/>
                <w:lang w:val="en-US"/>
              </w:rPr>
              <w:t>- Lưu: VT.</w:t>
            </w:r>
          </w:p>
        </w:tc>
        <w:tc>
          <w:tcPr>
            <w:tcW w:w="4644" w:type="dxa"/>
          </w:tcPr>
          <w:p w14:paraId="275168E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i w:val="0"/>
                <w:iCs w:val="0"/>
                <w:sz w:val="28"/>
                <w:szCs w:val="28"/>
                <w:vertAlign w:val="baseline"/>
                <w:lang w:val="en-US"/>
              </w:rPr>
            </w:pPr>
            <w:r>
              <w:rPr>
                <w:rFonts w:hint="default" w:ascii="Times New Roman" w:hAnsi="Times New Roman"/>
                <w:b/>
                <w:bCs/>
                <w:i w:val="0"/>
                <w:iCs w:val="0"/>
                <w:sz w:val="28"/>
                <w:szCs w:val="28"/>
                <w:vertAlign w:val="baseline"/>
                <w:lang w:val="en-US"/>
              </w:rPr>
              <w:t>TM. ỦY BAN NHÂN DÂN XÃ</w:t>
            </w:r>
          </w:p>
          <w:p w14:paraId="7696ED1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i w:val="0"/>
                <w:iCs w:val="0"/>
                <w:sz w:val="28"/>
                <w:szCs w:val="28"/>
                <w:vertAlign w:val="baseline"/>
                <w:lang w:val="en-US"/>
              </w:rPr>
            </w:pPr>
            <w:r>
              <w:rPr>
                <w:rFonts w:hint="default" w:ascii="Times New Roman" w:hAnsi="Times New Roman"/>
                <w:b/>
                <w:bCs/>
                <w:i w:val="0"/>
                <w:iCs w:val="0"/>
                <w:sz w:val="28"/>
                <w:szCs w:val="28"/>
                <w:vertAlign w:val="baseline"/>
                <w:lang w:val="en-US"/>
              </w:rPr>
              <w:t>CHỦ TỊCH</w:t>
            </w:r>
          </w:p>
          <w:p w14:paraId="1126984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i w:val="0"/>
                <w:iCs w:val="0"/>
                <w:sz w:val="28"/>
                <w:szCs w:val="28"/>
                <w:vertAlign w:val="baseline"/>
                <w:lang w:val="en-US"/>
              </w:rPr>
            </w:pPr>
          </w:p>
          <w:p w14:paraId="71E60EB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i w:val="0"/>
                <w:iCs w:val="0"/>
                <w:sz w:val="28"/>
                <w:szCs w:val="28"/>
                <w:vertAlign w:val="baseline"/>
                <w:lang w:val="en-US"/>
              </w:rPr>
            </w:pPr>
          </w:p>
          <w:p w14:paraId="67E10A9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i w:val="0"/>
                <w:iCs w:val="0"/>
                <w:sz w:val="28"/>
                <w:szCs w:val="28"/>
                <w:vertAlign w:val="baseline"/>
                <w:lang w:val="en-US"/>
              </w:rPr>
            </w:pPr>
          </w:p>
          <w:p w14:paraId="3B8B0C6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i w:val="0"/>
                <w:iCs w:val="0"/>
                <w:sz w:val="28"/>
                <w:szCs w:val="28"/>
                <w:vertAlign w:val="baseline"/>
                <w:lang w:val="en-US"/>
              </w:rPr>
            </w:pPr>
          </w:p>
          <w:p w14:paraId="4927624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i w:val="0"/>
                <w:iCs w:val="0"/>
                <w:sz w:val="28"/>
                <w:szCs w:val="28"/>
                <w:vertAlign w:val="baseline"/>
                <w:lang w:val="en-US"/>
              </w:rPr>
            </w:pPr>
          </w:p>
          <w:p w14:paraId="510B868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val="0"/>
                <w:bCs w:val="0"/>
                <w:i w:val="0"/>
                <w:iCs w:val="0"/>
                <w:sz w:val="28"/>
                <w:szCs w:val="28"/>
                <w:vertAlign w:val="baseline"/>
                <w:lang w:val="en-US"/>
              </w:rPr>
            </w:pPr>
            <w:r>
              <w:rPr>
                <w:rFonts w:hint="default" w:ascii="Times New Roman" w:hAnsi="Times New Roman"/>
                <w:b/>
                <w:bCs/>
                <w:i w:val="0"/>
                <w:iCs w:val="0"/>
                <w:sz w:val="28"/>
                <w:szCs w:val="28"/>
                <w:vertAlign w:val="baseline"/>
                <w:lang w:val="en-US"/>
              </w:rPr>
              <w:t>Huỳnh Văn Minh</w:t>
            </w:r>
          </w:p>
        </w:tc>
      </w:tr>
    </w:tbl>
    <w:p w14:paraId="3C7ECA22">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b w:val="0"/>
          <w:bCs w:val="0"/>
          <w:i w:val="0"/>
          <w:iCs w:val="0"/>
          <w:sz w:val="28"/>
          <w:szCs w:val="28"/>
          <w:lang w:val="en-US"/>
        </w:rPr>
        <w:sectPr>
          <w:headerReference r:id="rId3" w:type="default"/>
          <w:pgSz w:w="11906" w:h="16838"/>
          <w:pgMar w:top="1134" w:right="1134" w:bottom="1134" w:left="1701" w:header="720" w:footer="720" w:gutter="0"/>
          <w:pgNumType w:fmt="decimal" w:start="1"/>
          <w:cols w:space="720" w:num="1"/>
          <w:titlePg/>
          <w:docGrid w:linePitch="360"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3125"/>
        <w:gridCol w:w="6162"/>
      </w:tblGrid>
      <w:tr w14:paraId="2680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125" w:type="dxa"/>
          </w:tcPr>
          <w:p w14:paraId="00C660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ỦY BAN NHÂN DÂN</w:t>
            </w:r>
          </w:p>
          <w:p w14:paraId="0CC55B9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r>
              <w:rPr>
                <w:sz w:val="26"/>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187325</wp:posOffset>
                      </wp:positionV>
                      <wp:extent cx="819150" cy="0"/>
                      <wp:effectExtent l="0" t="6350" r="6350" b="6350"/>
                      <wp:wrapNone/>
                      <wp:docPr id="5" name="Straight Connector 5"/>
                      <wp:cNvGraphicFramePr/>
                      <a:graphic xmlns:a="http://schemas.openxmlformats.org/drawingml/2006/main">
                        <a:graphicData uri="http://schemas.microsoft.com/office/word/2010/wordprocessingShape">
                          <wps:wsp>
                            <wps:cNvCnPr/>
                            <wps:spPr>
                              <a:xfrm>
                                <a:off x="1598930" y="1109345"/>
                                <a:ext cx="8191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0.85pt;margin-top:14.75pt;height:0pt;width:64.5pt;z-index:251659264;mso-width-relative:page;mso-height-relative:page;" filled="f" stroked="t" coordsize="21600,21600" o:gfxdata="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XJDY/XAAAACAEAAA8A&#10;AAAAAAAAAQAgAAAAIgAAAGRycy9kb3ducmV2LnhtbFBLAQIUABQAAAAIAIdO4kCTYe+/3wEAAMAD&#10;AAAOAAAAAAAAAAEAIAAAACYBAABkcnMvZTJvRG9jLnhtbFBLBQYAAAAABgAGAFkBAAB3BQAAAAA=&#10;">
                      <v:fill on="f" focussize="0,0"/>
                      <v:stroke weight="1pt" color="#000000 [3213]" miterlimit="8" joinstyle="miter"/>
                      <v:imagedata o:title=""/>
                      <o:lock v:ext="edit" aspectratio="f"/>
                    </v:line>
                  </w:pict>
                </mc:Fallback>
              </mc:AlternateContent>
            </w:r>
            <w:r>
              <w:rPr>
                <w:rFonts w:hint="default" w:ascii="Times New Roman" w:hAnsi="Times New Roman" w:cs="Times New Roman"/>
                <w:b/>
                <w:bCs/>
                <w:sz w:val="26"/>
                <w:szCs w:val="26"/>
                <w:vertAlign w:val="baseline"/>
                <w:lang w:val="en-US"/>
              </w:rPr>
              <w:t>XÃ MINH ĐỨC</w:t>
            </w:r>
          </w:p>
        </w:tc>
        <w:tc>
          <w:tcPr>
            <w:tcW w:w="6162" w:type="dxa"/>
          </w:tcPr>
          <w:p w14:paraId="0B262FB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CỘNG HÒA XÃ HỘI CHỦ NGHĨA VIỆT NAM</w:t>
            </w:r>
          </w:p>
          <w:p w14:paraId="1ABF2CB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8"/>
                <w:szCs w:val="28"/>
                <w:vertAlign w:val="baseline"/>
                <w:lang w:val="en-US"/>
              </w:rPr>
              <w:t>Độc lập - Tự do - Hạnh phúc</w:t>
            </w:r>
          </w:p>
        </w:tc>
      </w:tr>
      <w:tr w14:paraId="5B83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125" w:type="dxa"/>
          </w:tcPr>
          <w:p w14:paraId="72B6A2D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vertAlign w:val="baseline"/>
                <w:lang w:val="en-US"/>
              </w:rPr>
            </w:pPr>
          </w:p>
        </w:tc>
        <w:tc>
          <w:tcPr>
            <w:tcW w:w="6162" w:type="dxa"/>
          </w:tcPr>
          <w:p w14:paraId="50D98F1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vertAlign w:val="baseline"/>
                <w:lang w:val="en-US"/>
              </w:rPr>
            </w:pPr>
            <w:r>
              <w:rPr>
                <w:sz w:val="28"/>
              </w:rP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12700</wp:posOffset>
                      </wp:positionV>
                      <wp:extent cx="2203450" cy="0"/>
                      <wp:effectExtent l="0" t="6350" r="6350" b="6350"/>
                      <wp:wrapNone/>
                      <wp:docPr id="6" name="Straight Connector 6"/>
                      <wp:cNvGraphicFramePr/>
                      <a:graphic xmlns:a="http://schemas.openxmlformats.org/drawingml/2006/main">
                        <a:graphicData uri="http://schemas.microsoft.com/office/word/2010/wordprocessingShape">
                          <wps:wsp>
                            <wps:cNvCnPr/>
                            <wps:spPr>
                              <a:xfrm>
                                <a:off x="3878580" y="1115695"/>
                                <a:ext cx="22034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3.1pt;margin-top:1pt;height:0pt;width:173.5pt;z-index:251660288;mso-width-relative:page;mso-height-relative:page;" filled="f" stroked="t" coordsize="21600,21600" o:gfxdata="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ZsizPVAAAABwEAAA8A&#10;AAAAAAAAAQAgAAAAIgAAAGRycy9kb3ducmV2LnhtbFBLAQIUABQAAAAIAIdO4kAFELqE4QEAAMED&#10;AAAOAAAAAAAAAAEAIAAAACQBAABkcnMvZTJvRG9jLnhtbFBLBQYAAAAABgAGAFkBAAB3BQAAAAA=&#10;">
                      <v:fill on="f" focussize="0,0"/>
                      <v:stroke weight="1pt" color="#000000 [3213]" miterlimit="8" joinstyle="miter"/>
                      <v:imagedata o:title=""/>
                      <o:lock v:ext="edit" aspectratio="f"/>
                    </v:line>
                  </w:pict>
                </mc:Fallback>
              </mc:AlternateContent>
            </w:r>
          </w:p>
        </w:tc>
      </w:tr>
    </w:tbl>
    <w:p w14:paraId="18D3FE9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QUY CHẾ</w:t>
      </w:r>
    </w:p>
    <w:p w14:paraId="6C9E5B8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LÀM VIỆC CỦA ỦY BAN NHÂN DÂN XÃ</w:t>
      </w:r>
    </w:p>
    <w:p w14:paraId="361C43C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Kèm theo Quyết định số:         /2026/QĐ-UBND ngày --/01/2026 </w:t>
      </w:r>
      <w:r>
        <w:rPr>
          <w:rFonts w:hint="default" w:ascii="Times New Roman" w:hAnsi="Times New Roman" w:cs="Times New Roman"/>
          <w:sz w:val="28"/>
          <w:szCs w:val="28"/>
          <w:lang w:val="en-US"/>
        </w:rPr>
        <w:br w:type="textWrapping"/>
      </w:r>
      <w:r>
        <w:rPr>
          <w:rFonts w:hint="default" w:ascii="Times New Roman" w:hAnsi="Times New Roman" w:cs="Times New Roman"/>
          <w:sz w:val="28"/>
          <w:szCs w:val="28"/>
          <w:lang w:val="en-US"/>
        </w:rPr>
        <w:t>của Ủy ban nhân dân xã Minh Đức</w:t>
      </w:r>
      <w:r>
        <w:rPr>
          <w:rFonts w:hint="default" w:ascii="Times New Roman" w:hAnsi="Times New Roman" w:cs="Times New Roman"/>
          <w:sz w:val="28"/>
          <w:szCs w:val="28"/>
        </w:rPr>
        <w:t>)</w:t>
      </w:r>
    </w:p>
    <w:p w14:paraId="7025D400">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2019935</wp:posOffset>
                </wp:positionH>
                <wp:positionV relativeFrom="paragraph">
                  <wp:posOffset>8255</wp:posOffset>
                </wp:positionV>
                <wp:extent cx="1846580" cy="0"/>
                <wp:effectExtent l="0" t="6350" r="7620" b="6350"/>
                <wp:wrapNone/>
                <wp:docPr id="10" name="Straight Connector 10"/>
                <wp:cNvGraphicFramePr/>
                <a:graphic xmlns:a="http://schemas.openxmlformats.org/drawingml/2006/main">
                  <a:graphicData uri="http://schemas.microsoft.com/office/word/2010/wordprocessingShape">
                    <wps:wsp>
                      <wps:cNvCnPr/>
                      <wps:spPr>
                        <a:xfrm>
                          <a:off x="3100070" y="2311400"/>
                          <a:ext cx="184658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9.05pt;margin-top:0.65pt;height:0pt;width:145.4pt;z-index:251664384;mso-width-relative:page;mso-height-relative:page;" filled="f" stroked="t" coordsize="21600,21600" o:gfxdata="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IAiAtUAAAAHAQAADwAA&#10;AAAAAAABACAAAAAiAAAAZHJzL2Rvd25yZXYueG1sUEsBAhQAFAAAAAgAh07iQJMAB1fgAQAAwwMA&#10;AA4AAAAAAAAAAQAgAAAAJAEAAGRycy9lMm9Eb2MueG1sUEsFBgAAAAAGAAYAWQEAAHYFAAAAAA==&#10;">
                <v:fill on="f" focussize="0,0"/>
                <v:stroke weight="1pt" color="#000000 [3213]" miterlimit="8" joinstyle="miter"/>
                <v:imagedata o:title=""/>
                <o:lock v:ext="edit" aspectratio="f"/>
              </v:line>
            </w:pict>
          </mc:Fallback>
        </mc:AlternateContent>
      </w:r>
    </w:p>
    <w:p w14:paraId="08894069">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Chương I</w:t>
      </w:r>
    </w:p>
    <w:p w14:paraId="323FBC1B">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NHỮNG QUY ĐỊNH CHUNG</w:t>
      </w:r>
    </w:p>
    <w:p w14:paraId="5E83D9C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1. Phạm vi điều chỉnh, đối tượng áp dụng</w:t>
      </w:r>
    </w:p>
    <w:p w14:paraId="46DDC2C2">
      <w:pPr>
        <w:keepNext w:val="0"/>
        <w:keepLines w:val="0"/>
        <w:pageBreakBefore w:val="0"/>
        <w:widowControl/>
        <w:numPr>
          <w:ilvl w:val="0"/>
          <w:numId w:val="1"/>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Quy chế này quy định nguyên tắc làm việc; chế độ trách nhiệm; quan hệ công tác; phạm vi, cách thức, quy trình giải quyết công việc; chương trình công tác, các hoạt động và chế độ thông tin, báo cáo của Ủy ban nhân dân xã.</w:t>
      </w:r>
    </w:p>
    <w:p w14:paraId="01375B0B">
      <w:pPr>
        <w:keepNext w:val="0"/>
        <w:keepLines w:val="0"/>
        <w:pageBreakBefore w:val="0"/>
        <w:widowControl/>
        <w:numPr>
          <w:ilvl w:val="0"/>
          <w:numId w:val="1"/>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Pr>
        <w:t xml:space="preserve">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Phó Chủ tịch Ủy ban nhân dân xã, Ủy viên Ủy ban nhân dân xã, các cơ quan, tổ chức, đơn vị thuộc Ủy ban nhân dân xã, cán bộ, công chức, viên chức, người lao động làm việc tại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Trưởng thôn, Tổ trưởng Tổ dân phố và các tổ chức, cá nhân có liên quan chịu sự điều chỉnh của Quy chế này.</w:t>
      </w:r>
    </w:p>
    <w:p w14:paraId="0E9E56C6">
      <w:pPr>
        <w:keepNext w:val="0"/>
        <w:keepLines w:val="0"/>
        <w:pageBreakBefore w:val="0"/>
        <w:widowControl/>
        <w:numPr>
          <w:numId w:val="0"/>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2. Nguyên tắc làm việc của Ủy ban nhân dân </w:t>
      </w:r>
      <w:r>
        <w:rPr>
          <w:rFonts w:hint="default" w:ascii="Times New Roman" w:hAnsi="Times New Roman" w:cs="Times New Roman"/>
          <w:b/>
          <w:bCs/>
          <w:sz w:val="28"/>
          <w:szCs w:val="28"/>
          <w:lang w:val="en-US"/>
        </w:rPr>
        <w:t>xã</w:t>
      </w:r>
    </w:p>
    <w:p w14:paraId="163D6473">
      <w:pPr>
        <w:keepNext w:val="0"/>
        <w:keepLines w:val="0"/>
        <w:pageBreakBefore w:val="0"/>
        <w:widowControl/>
        <w:numPr>
          <w:numId w:val="0"/>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Mọi hoạt động của Ủy ban nhân dân</w:t>
      </w:r>
      <w:r>
        <w:rPr>
          <w:rFonts w:hint="default" w:ascii="Times New Roman" w:hAnsi="Times New Roman" w:cs="Times New Roman"/>
          <w:sz w:val="28"/>
          <w:szCs w:val="28"/>
          <w:lang w:val="en-US"/>
        </w:rPr>
        <w:t xml:space="preserve"> xã</w:t>
      </w:r>
      <w:r>
        <w:rPr>
          <w:rFonts w:hint="default" w:ascii="Times New Roman" w:hAnsi="Times New Roman" w:cs="Times New Roman"/>
          <w:sz w:val="28"/>
          <w:szCs w:val="28"/>
        </w:rPr>
        <w:t xml:space="preserve"> phải tuân thủ Hiến pháp và pháp luật; giải quyết công việc theo quy định của pháp luật; bảo đảm sự lãnh đạo, chỉ đạo của Đảng ủy </w:t>
      </w:r>
      <w:r>
        <w:rPr>
          <w:rFonts w:hint="default" w:ascii="Times New Roman" w:hAnsi="Times New Roman" w:cs="Times New Roman"/>
          <w:sz w:val="28"/>
          <w:szCs w:val="28"/>
          <w:lang w:val="en-US"/>
        </w:rPr>
        <w:t>xã</w:t>
      </w:r>
      <w:r>
        <w:rPr>
          <w:rFonts w:hint="default" w:ascii="Times New Roman" w:hAnsi="Times New Roman" w:cs="Times New Roman"/>
          <w:sz w:val="28"/>
          <w:szCs w:val="28"/>
        </w:rPr>
        <w:t>, sự giám sát của Hội đồng nhân dân cùng cấp và của Nhân dân trong việc thực hiện nhiệm vụ, quyền hạn được giao; phối hợp chặt chẽ với Ủy ban Mặt trận Tổ quốc Việt Nam cùng cấp trong quá trình triển khai thực hiện nhiệm vụ.</w:t>
      </w:r>
    </w:p>
    <w:p w14:paraId="1A80EBE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làm việc theo chế độ tập thể, quyết định theo đa số; đồng thời đề cao thẩm quyền và trách nhiệm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thực hiện nguyên tắc tập trung dân chủ và các quy định về công khai, minh bạch, trách nhiệm giải trình.</w:t>
      </w:r>
    </w:p>
    <w:p w14:paraId="169173E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Tổ chức và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bảo đảm tinh gọn, hiệu lực, hiệu quả, đáp ứng yêu cầu quản trị địa phương chuyên nghiệp, hiện đại.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bảo đảm được tạo lập trong quá trình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14:paraId="08A9013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14:paraId="431FB95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14:paraId="56350BF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cùng cấp ở địa phương thực hiện cơ chế phản biện xã hội.</w:t>
      </w:r>
    </w:p>
    <w:p w14:paraId="55C5E6F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7.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công chức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sâu sát địa bàn, tiếp thu ý kiến của Nhân dân; thực hiện giải trình công khai, minh bạch, thường xuyên nâng cao trình độ, bảo đảm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hiệu lực, hiệu quả.</w:t>
      </w:r>
    </w:p>
    <w:p w14:paraId="6FFFAEA6">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4D69F6ED">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Chương II</w:t>
      </w:r>
    </w:p>
    <w:p w14:paraId="12D6D733">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TRÁCH NHIỆM, PHẠM VI GIẢI QUYẾT CÔNG VIỆC VÀ QUAN HỆ CÔNG TÁC CỦA ỦY BAN NHÂN DÂN</w:t>
      </w:r>
      <w:r>
        <w:rPr>
          <w:rFonts w:hint="default" w:ascii="Times New Roman" w:hAnsi="Times New Roman" w:cs="Times New Roman"/>
          <w:b/>
          <w:bCs/>
          <w:sz w:val="28"/>
          <w:szCs w:val="28"/>
          <w:lang w:val="en-US"/>
        </w:rPr>
        <w:t xml:space="preserve"> XÃ</w:t>
      </w:r>
    </w:p>
    <w:p w14:paraId="3FA6CA9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3. Trách nhiệm, phạm vi và cách thức giải quyết công việc của Ủy ban nhân dân </w:t>
      </w:r>
      <w:r>
        <w:rPr>
          <w:rFonts w:hint="default" w:ascii="Times New Roman" w:hAnsi="Times New Roman" w:cs="Times New Roman"/>
          <w:b/>
          <w:bCs/>
          <w:sz w:val="28"/>
          <w:szCs w:val="28"/>
          <w:lang w:val="en-US"/>
        </w:rPr>
        <w:t>xã</w:t>
      </w:r>
    </w:p>
    <w:p w14:paraId="35AB55F5">
      <w:pPr>
        <w:keepNext w:val="0"/>
        <w:keepLines w:val="0"/>
        <w:pageBreakBefore w:val="0"/>
        <w:widowControl/>
        <w:numPr>
          <w:ilvl w:val="0"/>
          <w:numId w:val="2"/>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đầy đủ các nhiệm vụ và quyền hạn được quy định trong Hiến pháp, Luật Tổ chức chính quyền địa phương và các văn bản pháp luật có liên quan. Tổ chức triển khai các nhiệm vụ về chuyển đổi số theo kế hoạch, chỉ đạo của cấp trên và nghị quyết của Đảng ủy, Hội đồng nhân dân cùng cấp, bảo đảm tính liên thông, đồng bộ, hiệu quả.</w:t>
      </w:r>
    </w:p>
    <w:p w14:paraId="56DC3C2C">
      <w:pPr>
        <w:keepNext w:val="0"/>
        <w:keepLines w:val="0"/>
        <w:pageBreakBefore w:val="0"/>
        <w:widowControl/>
        <w:numPr>
          <w:numId w:val="0"/>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Việc gửi, nhận văn bản, tài liệu, hồ sơ công việc, báo cáo và kết quả xử lý công việc trong nội bộ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14:paraId="70A1A463">
      <w:pPr>
        <w:keepNext w:val="0"/>
        <w:keepLines w:val="0"/>
        <w:pageBreakBefore w:val="0"/>
        <w:widowControl/>
        <w:numPr>
          <w:numId w:val="0"/>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3. Cách thức giải quyết công việc của Ủy ban nhân dân </w:t>
      </w:r>
      <w:r>
        <w:rPr>
          <w:rFonts w:hint="default" w:ascii="Times New Roman" w:hAnsi="Times New Roman" w:cs="Times New Roman"/>
          <w:sz w:val="28"/>
          <w:szCs w:val="28"/>
          <w:lang w:val="en-US"/>
        </w:rPr>
        <w:t>xã</w:t>
      </w:r>
    </w:p>
    <w:p w14:paraId="4C0B01E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thảo luận và quyết định các vấn đề được quy định tại khoản 2 Điều 40 Luật Tổ chức chính quyền địa phương và các vấn đề khác theo quy định của pháp luật và quy chế làm việc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0A524F7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Văn phòng Hội đồng nhân dân và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(sau đây gọi là Văn phòng) gửi toàn bộ hồ sơ và phiếu lấy ý kiến đến từng thành viên Ủy ban nhân dân cùng cấp để xin ý kiến. Việc lấy ý kiến có thể được thể hiện bằng phiếu biểu quyết điện tử thông qua Hệ thống quản lý văn bản và điều hành hoặc hình thức khác do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14:paraId="7D66494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trên cơ sở bảo đảm nguyên tắc công khai, dân chủ, minh bạch và đúng quy định của pháp luật;</w:t>
      </w:r>
    </w:p>
    <w:p w14:paraId="52B436D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Trường hợp lấy ý kiến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bằng phiếu lấy ý kiến thì thực hiện như sau:</w:t>
      </w:r>
    </w:p>
    <w:p w14:paraId="5854E73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Trường hợp có quá nửa tổng số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đồng ý thì Văn phòng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và báo cáo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tại phiên họp gần nhất;</w:t>
      </w:r>
    </w:p>
    <w:p w14:paraId="152D637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Trường hợp không có quá nửa số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đồng ý thì Văn phòng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việc đưa nội dung ra thảo luận tại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593CC06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 Việc xem xét, trình các dự thảo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dự thảo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là các văn bản quy phạm pháp luật thực hiện theo quy định của pháp luật về ban hành văn bản quy phạm pháp luật và quy trình hướng dẫn tại Chương III của Quy chế này.</w:t>
      </w:r>
    </w:p>
    <w:p w14:paraId="4204683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4. Trách nhiệm, phạm vi, cách thức giải quyết công việc của Chủ tịch Ủy ban nhân dân </w:t>
      </w:r>
      <w:r>
        <w:rPr>
          <w:rFonts w:hint="default" w:ascii="Times New Roman" w:hAnsi="Times New Roman" w:cs="Times New Roman"/>
          <w:b/>
          <w:bCs/>
          <w:sz w:val="28"/>
          <w:szCs w:val="28"/>
          <w:lang w:val="en-US"/>
        </w:rPr>
        <w:t>xã</w:t>
      </w:r>
    </w:p>
    <w:p w14:paraId="165F6EA3">
      <w:pPr>
        <w:keepNext w:val="0"/>
        <w:keepLines w:val="0"/>
        <w:pageBreakBefore w:val="0"/>
        <w:widowControl/>
        <w:numPr>
          <w:ilvl w:val="0"/>
          <w:numId w:val="3"/>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lãnh đạo, điều hành công việc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cá nhân và cùng các thành viên khác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tập thể về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quy định của Luật Tổ chức chính quyền địa phương và các quy định pháp luật khác có liên quan.</w:t>
      </w:r>
    </w:p>
    <w:p w14:paraId="10ABE222">
      <w:pPr>
        <w:keepNext w:val="0"/>
        <w:keepLines w:val="0"/>
        <w:pageBreakBefore w:val="0"/>
        <w:widowControl/>
        <w:numPr>
          <w:numId w:val="0"/>
        </w:numPr>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thay mặt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những vấn đề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báo cáo Ủy ban nhân dân tại phiên họp gần nhất, trừ các nhiệm vụ, quyền hạn quy định tại khoản 2 Điều 40 Luật Tổ chức chính quyền địa phương.</w:t>
      </w:r>
    </w:p>
    <w:p w14:paraId="1906189C">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004A1D6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cá nhân về việc thực hiện nhiệm vụ, quyền hạn được giao theo quy định của pháp luật và tổ chức thực hiện các nhiệm vụ được phân cấp, ủy quyền từ Ủy ban nhân dân tỉnh.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439CAC5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4. Cách thức giải quyết công việc của Chủ tịch Ủy ban nhân dân </w:t>
      </w:r>
      <w:r>
        <w:rPr>
          <w:rFonts w:hint="default" w:ascii="Times New Roman" w:hAnsi="Times New Roman" w:cs="Times New Roman"/>
          <w:sz w:val="28"/>
          <w:szCs w:val="28"/>
          <w:lang w:val="en-US"/>
        </w:rPr>
        <w:t>xã</w:t>
      </w:r>
    </w:p>
    <w:p w14:paraId="144071E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Triệu tập, chủ trì và quyết định các vấn đề đưa ra thảo luận tại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3A542F9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Chỉ đạo, xử lý công việc trên môi trường điện tử phù hợp với thực tiễn tại địa phương. Văn phòng chịu trách nhiệm làm đầu mối giúp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xử lý các công việc tại khoản này;</w:t>
      </w:r>
    </w:p>
    <w:p w14:paraId="54F9EFD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giải quyết công việc quan trọng, có tính liên ngành;</w:t>
      </w:r>
    </w:p>
    <w:p w14:paraId="5D29DB8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Phân công cho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một hoặc một số nhiệm vụ, quyền hạn cụ thể thuộc phạm vi thẩm quyền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được Ủy ban nhân dân cấp tỉnh, Chủ tịch Ủy ban nhân dân cấp tỉnh phân cấp, người đứng đầu cơ quan, tổ chức thuộc Ủy ban nhân dân cấp tỉnh ủy quyền. Khi vắng mặt tại cơ quan, phân công một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để điều hành, giải quyết công việc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5070C8D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Khi phân công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một hoặc một số nhiệm vụ, quyền hạn cụ thể được Ủy ban nhân dân cấp tỉnh, Chủ tịch Ủy ban nhân dân cấp tỉnh phân cấp, người đứng đầu cơ quan, tổ chức thuộc Ủy ban nhân dân cấp tỉnh ủy quyền thì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trước cơ quan, tổ chức, cá nhân ủy quyền về việc phân công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một hoặc một số nhiệm vụ, quyền hạn được ủy quyền;</w:t>
      </w:r>
    </w:p>
    <w:p w14:paraId="6D2AE79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 Ủy quyền cho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một hoặc một số nhiệm vụ, quyền hạn mà mình được giao theo quy định của pháp luật trong khoảng thời gian xác định trừ trường hợp pháp luật quy định không được ủy quyền;</w:t>
      </w:r>
    </w:p>
    <w:p w14:paraId="31DE338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e) Thay mặt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ký các văn bản thuộc thẩm quyền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giao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ký các văn bản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phạm vi lĩnh vực, công việc đã phân công cho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ban hành các văn bản chỉ đạo, điều hành để thực hiện nhiệm vụ, quyền hạn theo quy định;</w:t>
      </w:r>
    </w:p>
    <w:p w14:paraId="7661742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 Họp, làm việc với Phó Chủ tịch Ủy ban nhân dân, lãnh đạo các cơ quan, tổ chức, đơn vị thuộc Ủy ban nhân dân cấp mình và các cơ quan khác có liên quan để giải quyết công việc;</w:t>
      </w:r>
    </w:p>
    <w:p w14:paraId="4E29069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h) Ngoài các cách thức trên,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giải quyết công việc thông qua các hình thức: đi công tác; kiểm tra, đôn đốc tổ chức thực hiện cơ chế, chính sách, pháp luật tại cơ quan, tổ chức, đơn vị, địa bàn thôn, tổ dân phố;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14:paraId="01C55C4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5. Trách nhiệm, phạm vi, cách thức giải quyết công việc của Phó Chủ tịch Ủy ban nhân dân </w:t>
      </w:r>
      <w:r>
        <w:rPr>
          <w:rFonts w:hint="default" w:ascii="Times New Roman" w:hAnsi="Times New Roman" w:cs="Times New Roman"/>
          <w:b/>
          <w:bCs/>
          <w:sz w:val="28"/>
          <w:szCs w:val="28"/>
          <w:lang w:val="en-US"/>
        </w:rPr>
        <w:t>xã</w:t>
      </w:r>
    </w:p>
    <w:p w14:paraId="5E9DDC3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nhiệm vụ, quyền hạn theo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cá nhân trước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trước pháp luật về các quyết định thuộc lĩnh vực, địa bàn, phạm vi, quyền hạn được phân công; đồng thời, cùng các thành viên khác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tập thể về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quy định tại khoản 2 Điều 40 Luật Tổ chức chính quyền địa phương.</w:t>
      </w:r>
    </w:p>
    <w:p w14:paraId="429DC07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sử dụng quyền hạn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nhân danh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khi giải quyết công việc thuộc lĩnh vực phân công và chịu trách nhiệm trước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712A28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2. Cách thức giải quyết công việc của Phó Chủ tịch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w:t>
      </w:r>
    </w:p>
    <w:p w14:paraId="14D7B3A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Chỉ đạo, đôn đốc các cơ quan, tổ chức, đơn vị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14:paraId="48E21E7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Chỉ đạo, kiểm tra các cơ quan, tổ chức, đơn vị thuộc Ủy ban nhân dân cấp mình thực hiện các chủ trương, chính sách, pháp luật và nhiệm vụ thuộc phạm vi được phân công phụ trách;</w:t>
      </w:r>
    </w:p>
    <w:p w14:paraId="229BF9D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Họp, làm việc với lãnh đạo các cơ quan, tổ chức, đơn vị thuộc Ủy ban nhân dân cấp mình và các cơ quan khác có liên quan để giải quyết công việc;</w:t>
      </w:r>
    </w:p>
    <w:p w14:paraId="7C0B4FE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Cho ý kiến về các vấn đề liên quan đến cơ quan, tổ chức, đơn vị, lĩnh vực phụ trách trước khi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 trường hợp vấn đề liên quan đến lĩnh vực do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khác phụ trách thì trực tiếp phối hợp để giải quyết;</w:t>
      </w:r>
    </w:p>
    <w:p w14:paraId="584D9CF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 Định kỳ các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tổng hợp tình hình công việc mình phụ trách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bằng văn bản hoặc tại cuộc họp giao ban. Trong chỉ đạo điều hành, nếu có vấn đề liên quan hoặc thuộc lĩnh vực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thì báo cáo Chủ tịch Ủy ban nhân dân để đưa ra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thảo luận, quyết định.</w:t>
      </w:r>
    </w:p>
    <w:p w14:paraId="05127C5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Trong phạm vi lĩnh vực được phân công,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các nhiệm vụ và quyền hạn sau:</w:t>
      </w:r>
    </w:p>
    <w:p w14:paraId="552BEFF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Chỉ đạo cơ quan chuyên môn chuẩn bị hồ sơ, tài liệu, dự thảo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thuộc lĩnh vực được phân công,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thảo luận và quyết định trước khi trình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chỉ đạo cơ quan chuyên môn chuẩn bị hồ sơ, tài liệu, dự thảo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thuộc lĩnh vực được phân công,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672A8D9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Chỉ đạo, hướng dẫn, kiểm tra, đôn đốc các cơ quan, tổ chức, đơn vị trong việc tổ chức thực hiện chính sách, pháp luật, các nghị quyết của Ban Chấp hành, Ban Thường vụ Đảng ủy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các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các quyết định, văn bản hành chính khác của Ủy ban nhân dân và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tạm đình chỉ việc thi hành văn bản hoặc nhiệm vụ trái quy định, đồng thời kịp thời đề xuất với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biện pháp xử lý theo quy định của pháp luật;</w:t>
      </w:r>
    </w:p>
    <w:p w14:paraId="4CF2129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Nhân danh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w:t>
      </w:r>
    </w:p>
    <w:p w14:paraId="0936D9A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Giúp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w:t>
      </w:r>
    </w:p>
    <w:p w14:paraId="66B868B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Trường hợp được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phân công trong thời gian Chủ tịch Ủy ban nhân dân vắng mặt hoặc lý do khác không có mặt tại cơ quan thì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thực hiện các nhiệm vụ, quyền hạn sau đây:</w:t>
      </w:r>
    </w:p>
    <w:p w14:paraId="7139A65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Lãnh đạo và sử dụng bộ máy Văn phòng để duy trì thường xuyên các hoạt động chung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1AB5C7E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Giải quyết các công việc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khi được Chủ tịch Ủy ban nhân dân giao, giải quyết cả công việc của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khác khi Phó Chủ tịch Ủy ban nhân dân đó đi công tác hoặc vắng mặt tại cơ quan vì lý do khác.</w:t>
      </w:r>
    </w:p>
    <w:p w14:paraId="232C9CA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5. Ngoài các cách thức trên,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giải quyết công việc thông qua các hình thức: đi công tác; kiểm tra, đôn đốc tổ chức thực hiện cơ chế, chính sách, pháp luật tại cơ quan, tổ chức, đơn vị, địa bàn thôn, tổ dân phố;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3F524F2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6. Trách nhiệm, phạm vi, cách thức giải quyết công việc của Ủy viên Ủy ban nhân dân </w:t>
      </w:r>
      <w:r>
        <w:rPr>
          <w:rFonts w:hint="default" w:ascii="Times New Roman" w:hAnsi="Times New Roman" w:cs="Times New Roman"/>
          <w:b/>
          <w:bCs/>
          <w:sz w:val="28"/>
          <w:szCs w:val="28"/>
          <w:lang w:val="en-US"/>
        </w:rPr>
        <w:t>xã</w:t>
      </w:r>
    </w:p>
    <w:p w14:paraId="0164EFC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các nhiệm vụ, quyền hạn theo quy định của pháp luật và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chủ động, tích cực tham gia giải quyết các công việc chung của tập thể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trước pháp luật, trước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về công việc thuộc lĩnh vực được phân công; đồng thời, cùng các thành viên khác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tập thể về thực hiện nhiệm vụ, quyền hạn của Ủy ban nhân dân theo quy định tại khoản 2 Điều 40 Luật Tổ chức chính quyền địa phương.</w:t>
      </w:r>
    </w:p>
    <w:p w14:paraId="557B22D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và báo cáo công tác trước Ủy ban nhân dân và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cơ quan quản lý nhà nước cấp tỉnh về ngành, lĩnh vực phụ trách,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xem xét,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giải quyết các đề nghị của cơ quan, tổ chức, đơn vị, cá nhân thuộc lĩnh vực mình phụ trách,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dành thời gian để tham gia, phối hợp giải quyết công việc của tập thể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những vấn đề thuộc thẩm quyền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các nhiệm vụ được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phân công.</w:t>
      </w:r>
    </w:p>
    <w:p w14:paraId="629466E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Tham dự đầy đủ các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trường hợp vắng mặt phải báo cáo và được sự đồng ý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tham gia ý kiến và biểu quyết về các vấn đề thảo luận tại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14:paraId="714AAAD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4. Cách thức giải quyết công việc của Ủy viên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w:t>
      </w:r>
    </w:p>
    <w:p w14:paraId="357E07A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Chủ động, tích cực, kịp thời báo cáo, tham mưu cho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các vấn đề vướng mắc trong thực tiễn, các chủ trương, cơ chế, chính sách, văn bản pháp luật cần thiết đề xuất để sửa đổi, bổ sung, ban hành;</w:t>
      </w:r>
    </w:p>
    <w:p w14:paraId="3CE1BE8D">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4695957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Chủ động đề xuất với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14:paraId="5F25C07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Tích cực rà soát, báo cáo, làm việc kịp thời với Chủ tịch Ủy ban nhân dân và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khác về các công việc thuộc thẩm quyền của Ủy ban nhân dân,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các công việc khác có liên quan hoặc khi thấy cần thiết;</w:t>
      </w:r>
    </w:p>
    <w:p w14:paraId="2678F2B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Chỉ đạo, theo dõi, hướng dẫn, kiểm tra việc thi hành chính sách, pháp luật của cơ quan nhà nước cấp trên và các quyết định, chỉ đạo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về ngành, lĩnh vực được phân công;</w:t>
      </w:r>
    </w:p>
    <w:p w14:paraId="6FDC7E9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589761A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e)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0BC0C99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g)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là Chỉ huy trưởng Ban Chỉ huy Quân sự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Trưởng Công an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ngoài việc thực hiện các nhiệm vụ nêu trên, còn có trách nhiệm chấp hành quyết định, chỉ thị, mệnh lệnh của Bộ Chỉ huy quân sự cấp tỉnh và Công an cấp tỉnh; báo cáo kịp thời các nhiệm vụ do cấp trên giao có liên quan đến sự chỉ đạo, điều hành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trường hợp phát sinh vấn đề liên quan đến việc sử dụng lực lượng vũ trang theo quy định của pháp luật thì trực tiếp báo cáo và đề xuất phương án giải quyết với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593D9BD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7. Trách nhiệm, phạm vi, cách thức giải quyết công việc của người đứng đầu cơ quan, tổ chức, đơn vị thuộc Ủy ban nhân dân </w:t>
      </w:r>
      <w:r>
        <w:rPr>
          <w:rFonts w:hint="default" w:ascii="Times New Roman" w:hAnsi="Times New Roman" w:cs="Times New Roman"/>
          <w:b/>
          <w:bCs/>
          <w:sz w:val="28"/>
          <w:szCs w:val="28"/>
          <w:lang w:val="en-US"/>
        </w:rPr>
        <w:t>xã</w:t>
      </w:r>
    </w:p>
    <w:p w14:paraId="2397578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nhiệm vụ, quyền hạn theo quy định của pháp luật và công việc do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động của cơ quan, tổ chức, đơn vị.</w:t>
      </w:r>
    </w:p>
    <w:p w14:paraId="12A713A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thực hiện các nhiệm vụ, quyền hạn được giao và được ủy quyền, chịu trách nhiệm trước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trước pháp luật về thực hiện chức năng, nhiệm vụ, quyền hạn được giao.</w:t>
      </w:r>
    </w:p>
    <w:p w14:paraId="1133F9F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3. Cách thức giải quyết công việc của người đứng đầu cơ quan, tổ chức, đơn vị thuộc Ủy ban nhân dân </w:t>
      </w:r>
      <w:r>
        <w:rPr>
          <w:rFonts w:hint="default" w:ascii="Times New Roman" w:hAnsi="Times New Roman" w:cs="Times New Roman"/>
          <w:sz w:val="28"/>
          <w:szCs w:val="28"/>
          <w:lang w:val="en-US"/>
        </w:rPr>
        <w:t>xã</w:t>
      </w:r>
    </w:p>
    <w:p w14:paraId="0BFE573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Chỉ đạo, xử lý giải quyết công việc do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giao, ủy quyền. Khi vắng mặt tại cơ quan, tổ chức, đơn vị, phân công một cấp phó của mình điều hành, giải quyết công việc của cơ quan, tổ chức, đơn vị.</w:t>
      </w:r>
    </w:p>
    <w:p w14:paraId="67A24FE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Khi phân công cấp phó của mình thực hiện một hoặc một số nhiệm vụ, quyền hạn cụ thể được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ủy quyền thì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trước cơ quan, cá nhân ủy quyền về việc phân công cấp phó của mình thực hiện một hoặc một số nhiệm vụ, quyền hạn được ủy quyền;</w:t>
      </w:r>
    </w:p>
    <w:p w14:paraId="354D4FD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Giải quyết những kiến nghị của các tổ chức, cá nhân thuộc chức năng, thẩm quyền;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những việc vượt thẩm quyền hoặc những việc đã phối hợp với các cơ quan liên quan giải quyết nhưng ý kiến chưa thống nhất;</w:t>
      </w:r>
    </w:p>
    <w:p w14:paraId="2742589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Tham gia đề xuất ý kiến về những công việc chung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thực hiện một số công việc cụ thể theo phân công, ủy quyền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cấp có thẩm quyền, có quyền đề nghị điều chỉnh nội dung, phạm vi, thời hạn ủy quyền, đồng thời không được ủy quyền tiếp nhiệm vụ, quyền hạn mà mình được ủy quyền;</w:t>
      </w:r>
    </w:p>
    <w:p w14:paraId="3DC3148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 Tham gia ý kiến với các cơ quan, tổ chức, đơn vị khác cùng cấp để xử lý các vấn đề thuộc chức năng, thẩm quyền;</w:t>
      </w:r>
    </w:p>
    <w:p w14:paraId="74A7D40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 Thực hiện xử lý công việc trên môi trường điện tử, bảo đảm rút ngắn thời gian xử lý, công khai, minh bạch gắn với trách nhiệm giải trình; chịu trách nhiệm trước Ủy ban nhân dân,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về đẩy mạnh ứng dụng công nghệ thông tin, chuyển đổi số trong công tác điều hành, giải quyết thủ tục hành chính;</w:t>
      </w:r>
    </w:p>
    <w:p w14:paraId="7E2A976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14:paraId="6E11E95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g) Xây dựng,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về chức năng, nhiệm vụ, quyền hạn và cơ cấu tổ chức (nếu có) của cơ quan, tổ chức, đơn vị mình;</w:t>
      </w:r>
    </w:p>
    <w:p w14:paraId="03F340E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 Thực hiện công tác cải cách hành chính trong nội bộ cơ quan, tổ chức, đơn vị và tham gia công tác cải cách hành chính của địa phương;</w:t>
      </w:r>
    </w:p>
    <w:p w14:paraId="7F0E537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i)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7E45FA2">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03AFB35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Người đứng đầu cơ quan chuyên môn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là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thì ngoài thực hiện các trách nhiệm, phạm vi, cách thức giải quyết công việc theo quy định tại Điều này thì còn thực hiện các trách nhiệm, phạm vi, cách thức giải quyết công việc của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 định tại Điều 6 Nghị định này.</w:t>
      </w:r>
    </w:p>
    <w:p w14:paraId="525A311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8. Trách nhiệm, phạm vi giải quyết công việc của Chánh Văn phòng Hội đồng nhân dân và Ủy ban nhân dân </w:t>
      </w:r>
      <w:r>
        <w:rPr>
          <w:rFonts w:hint="default" w:ascii="Times New Roman" w:hAnsi="Times New Roman" w:cs="Times New Roman"/>
          <w:b/>
          <w:bCs/>
          <w:sz w:val="28"/>
          <w:szCs w:val="28"/>
          <w:lang w:val="en-US"/>
        </w:rPr>
        <w:t>xã</w:t>
      </w:r>
    </w:p>
    <w:p w14:paraId="2503855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Lãnh đạo, chỉ đạo Văn phòng thực hiện đầy đủ chức năng, nhiệm vụ, quyền hạn của Văn phòng trong tham mưu, giúp việc, phục vụ Hội đồng nhân dân, Ủy ban nhân dân,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quy định pháp luật.</w:t>
      </w:r>
    </w:p>
    <w:p w14:paraId="24C1222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Giúp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tổng hợp, theo dõi tình hình hoạt động của các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tổng hợp tình hình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các thành viên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báo cáo tại các cuộc họp giao ban hàng tuần của Chủ tịch và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đề xuất với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nghiên cứu, tham mưu, đề xuất những vấn đề về chủ trương, chính sách, cơ chế quản lý, quyết định xử lý công việc cụ thể thuộc chức năng, nhiệm vụ quản lý nhà nước.</w:t>
      </w:r>
    </w:p>
    <w:p w14:paraId="50653A4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Tổ chức việc cung cấp thông tin phục vụ chỉ đạo, điều hành của Ủy ban nhân dân,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Thống nhất quản lý và sử dụng các hệ thống thông tin điện tử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14:paraId="220DF01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Đôn đốc, kiểm tra việc thực hiện các quyết định, văn bản chỉ đạo của Ủy ban nhân dân,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dõi, tổng hợp và báo cáo tình hình thực hiện chương trình công tác đối với các nhiệm vụ được phân công. Theo dõi, đôn đốc, tổng hợp tình hình và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về việc giải quyết đơn thư của công dân do các cơ quan, tổ chức, đơn vị và cá nhân có trách nhiệm xử lý; kiến nghị biện pháp nhằm bảo đảm tiến độ, chất lượng giải quyết.</w:t>
      </w:r>
    </w:p>
    <w:p w14:paraId="045E8AF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5. Xây dựng,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thông qua Quy chế làm việc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các quy chế khác có liên quan, giúp Ủy ban nhân dân, Chủ tịch Ủy ban nhân dân theo dõi, kiểm điểm việc thực hiện Quy chế làm việc.</w:t>
      </w:r>
    </w:p>
    <w:p w14:paraId="3AB05E9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6. Bảo đảm các điều kiện làm việc và tổ chức tham mưu, phục vụ các hoạt động của Hội đồng nhân dân, Ủy ban nhân dân, Chủ tịch và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Tổ chức phục vụ các phiên họp của Ủy ban nhân dân và các cuộc họp do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trì, bảo đảm các điều kiện về hạ tầng công nghệ thông tin cho các cuộc họp trực tuyến.</w:t>
      </w:r>
    </w:p>
    <w:p w14:paraId="4519B1E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điều hành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Trường hợp văn bản giấy và thấy cần thiết thì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trước khi phân công xử lý văn bản. Thừa lệnh Chủ tịch Ủy ban nhân dân ký một số văn bản theo quy định và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6C7E750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8. Làm đầu mối cung cấp thông tin chính thức về hoạt động của Ủy ban nhân dân,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cho cơ quan báo chí và công dân, tổ chức, doanh nghiệp trên địa bàn theo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trách nhiệm quản trị nội dung Trang thông tin điện tử của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6FC6E9A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9. Giải quyết một số công việc cụ thể khác do Chủ tịch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giao.</w:t>
      </w:r>
    </w:p>
    <w:p w14:paraId="70FB66D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10. Thực hiện các trách nhiệm, phạm vi, cách thức giải quyết công việc của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 định tại Điều 6 Nghị định này.</w:t>
      </w:r>
    </w:p>
    <w:p w14:paraId="57FCDD6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9. Trách nhiệm, phạm vi giải quyết công việc của công chức chuyên môn thuộc Ủy ban nhân dân </w:t>
      </w:r>
      <w:r>
        <w:rPr>
          <w:rFonts w:hint="default" w:ascii="Times New Roman" w:hAnsi="Times New Roman" w:cs="Times New Roman"/>
          <w:b/>
          <w:bCs/>
          <w:sz w:val="28"/>
          <w:szCs w:val="28"/>
          <w:lang w:val="en-US"/>
        </w:rPr>
        <w:t xml:space="preserve">xã, </w:t>
      </w:r>
      <w:r>
        <w:rPr>
          <w:rFonts w:hint="default" w:ascii="Times New Roman" w:hAnsi="Times New Roman" w:cs="Times New Roman"/>
          <w:b/>
          <w:bCs/>
          <w:sz w:val="28"/>
          <w:szCs w:val="28"/>
        </w:rPr>
        <w:t xml:space="preserve">Trưởng </w:t>
      </w:r>
      <w:r>
        <w:rPr>
          <w:rFonts w:hint="default" w:ascii="Times New Roman" w:hAnsi="Times New Roman" w:cs="Times New Roman"/>
          <w:b/>
          <w:bCs/>
          <w:sz w:val="28"/>
          <w:szCs w:val="28"/>
          <w:lang w:val="en-US"/>
        </w:rPr>
        <w:t>ấp, sóc và</w:t>
      </w:r>
      <w:r>
        <w:rPr>
          <w:rFonts w:hint="default" w:ascii="Times New Roman" w:hAnsi="Times New Roman" w:cs="Times New Roman"/>
          <w:b/>
          <w:bCs/>
          <w:sz w:val="28"/>
          <w:szCs w:val="28"/>
        </w:rPr>
        <w:t xml:space="preserve"> Tổ trưởng Tổ </w:t>
      </w:r>
      <w:r>
        <w:rPr>
          <w:rFonts w:hint="default" w:ascii="Times New Roman" w:hAnsi="Times New Roman" w:cs="Times New Roman"/>
          <w:b/>
          <w:bCs/>
          <w:sz w:val="28"/>
          <w:szCs w:val="28"/>
          <w:lang w:val="en-US"/>
        </w:rPr>
        <w:t>An ninh cơ sở</w:t>
      </w:r>
    </w:p>
    <w:p w14:paraId="35C384A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Công chức có trách nhiệm thực hiện nhiệm vụ chuyên môn theo vị trí việc làm và theo phân công; chịu trách nhiệm trước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người đứng đầu cơ quan chuyên môn, tổ chức hành chính khác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14:paraId="0D44A3B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w:t>
      </w:r>
      <w:r>
        <w:rPr>
          <w:rFonts w:hint="default" w:ascii="Times New Roman" w:hAnsi="Times New Roman"/>
          <w:sz w:val="28"/>
          <w:szCs w:val="28"/>
        </w:rPr>
        <w:t>Trưởng ấp, sóc</w:t>
      </w:r>
      <w:r>
        <w:rPr>
          <w:rFonts w:hint="default" w:ascii="Times New Roman" w:hAnsi="Times New Roman"/>
          <w:sz w:val="28"/>
          <w:szCs w:val="28"/>
          <w:lang w:val="en-US"/>
        </w:rPr>
        <w:t xml:space="preserve"> và</w:t>
      </w:r>
      <w:r>
        <w:rPr>
          <w:rFonts w:hint="default" w:ascii="Times New Roman" w:hAnsi="Times New Roman"/>
          <w:sz w:val="28"/>
          <w:szCs w:val="28"/>
        </w:rPr>
        <w:t xml:space="preserve"> Tổ trưởng Tổ An ninh cơ sở</w:t>
      </w:r>
      <w:r>
        <w:rPr>
          <w:rFonts w:hint="default" w:ascii="Times New Roman" w:hAnsi="Times New Roman" w:cs="Times New Roman"/>
          <w:sz w:val="28"/>
          <w:szCs w:val="28"/>
        </w:rPr>
        <w:t xml:space="preserve"> có trách nhiệm phối hợp, hỗ trợ Ủy ban nhân dân,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tổ chức hoạt động của thôn, tổ dân phố;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cơ quan, tổ chức, đơn vị phụ trách; kịp thời đề xuất với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giải quyết kiến nghị của công dân, tổ chức trên địa bàn.</w:t>
      </w:r>
    </w:p>
    <w:p w14:paraId="7474748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10. Quan hệ phối hợp công tác của Ủy ban nhân dân </w:t>
      </w:r>
      <w:r>
        <w:rPr>
          <w:rFonts w:hint="default" w:ascii="Times New Roman" w:hAnsi="Times New Roman" w:cs="Times New Roman"/>
          <w:b/>
          <w:bCs/>
          <w:sz w:val="28"/>
          <w:szCs w:val="28"/>
          <w:lang w:val="en-US"/>
        </w:rPr>
        <w:t>xã</w:t>
      </w:r>
    </w:p>
    <w:p w14:paraId="10F9047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giữ mối liên hệ thường xuyên và chịu sự lãnh đạo, chỉ đạo của Ủy ban nhân dân cấp tỉnh bảo đảm tính thống nhất, thông suốt của nền hành chính nhà nước.</w:t>
      </w:r>
    </w:p>
    <w:p w14:paraId="608C73D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chịu sự lãnh đạo, chỉ đạo của Đảng ủy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thực hiện nhiệm vụ chính trị ở địa phương; giữ mối liên hệ thường xuyên với các cơ quan của Đảng ủy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công tác.</w:t>
      </w:r>
    </w:p>
    <w:p w14:paraId="5EBD47D2">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5482EA4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Phối hợp chặt chẽ với các sở, ban, ngành cấp tỉnh trong các ngành, lĩnh vực liên quan trên địa bàn </w:t>
      </w:r>
      <w:r>
        <w:rPr>
          <w:rFonts w:hint="default" w:ascii="Times New Roman" w:hAnsi="Times New Roman" w:cs="Times New Roman"/>
          <w:sz w:val="28"/>
          <w:szCs w:val="28"/>
          <w:lang w:val="en-US"/>
        </w:rPr>
        <w:t>xã</w:t>
      </w:r>
      <w:r>
        <w:rPr>
          <w:rFonts w:hint="default" w:ascii="Times New Roman" w:hAnsi="Times New Roman" w:cs="Times New Roman"/>
          <w:sz w:val="28"/>
          <w:szCs w:val="28"/>
        </w:rPr>
        <w:t>;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thôn, tổ dân phố trong việc triển khai chủ trương, chính sách của Đảng, pháp luật của Nhà nước, nghị quyết của Hội đồng nhân dân và quyết định của Ủy ban nhân dân.</w:t>
      </w:r>
    </w:p>
    <w:p w14:paraId="1F84E6D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Phối hợp chặt chẽ, thường xuyên trao đổi với Thường trực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việc chuẩn bị chương trình và nội dung làm việc của kỳ họp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phiên họp của Thường trực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các báo cáo, dự thảo Nghị quyết trình Hội đồng nhân dân; chịu trách nhiệm tổ chức thực hiện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nghiên cứu giải quyết theo thẩm quyền các kiến nghị của Hội đồng nhân dân, các Ban, Tổ đại biểu và đại biểu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trả lời chất vấn của đại biểu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345BFEB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 Phối hợp chặt chẽ với Ủy ban Mặt trận Tổ quốc Việt Nam cùng cấp chăm lo, bảo vệ quyền và lợi ích chính đáng của Nhân dân; tuyên truyền, giáo dục, vận động Nhân dân.</w:t>
      </w:r>
    </w:p>
    <w:p w14:paraId="2322A73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giải quyết và trả lời các kiến nghị của Ủy ban Mặt trận Tổ quốc Việt Nam cùng cấp.</w:t>
      </w:r>
    </w:p>
    <w:p w14:paraId="6D48076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6. Phối hợp, trao đổi thông tin với Viện kiểm sát nhân dân, Tòa án nhân dân khu vực nằm trên địa bàn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14:paraId="46EB0EF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p>
    <w:p w14:paraId="15ADDF99">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237FF9DB">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Chương III</w:t>
      </w:r>
    </w:p>
    <w:p w14:paraId="10D9F463">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TRÁCH NHIỆM, QUY TRÌNH GIẢI QUYẾT HỒ SƠ, CÔNG VIỆC</w:t>
      </w:r>
    </w:p>
    <w:p w14:paraId="78FC317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Điều 11. Hồ sơ trình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 xml:space="preserve"> và Chủ tịch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 xml:space="preserve"> giải quyết công việc</w:t>
      </w:r>
    </w:p>
    <w:p w14:paraId="77B4B9F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Hồ sơ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giải quyết công việc được tạo lập, gửi và xử lý trên Hệ thống quản lý văn bản và điều hành, bao gồm:</w:t>
      </w:r>
    </w:p>
    <w:p w14:paraId="3300BAC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14:paraId="7BF0072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Trường hợp còn ý kiến khác nhau, Văn phòng có trách nhiệm tổng hợp,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dự thảo văn bản, dự án, đề án. Chủ tịch Ủy ban nhân dân quyết định việc đưa nội dung ra thảo luận tập thể tại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để quyết định theo đa số hoặc kết luận xử lý theo thẩm quyền.</w:t>
      </w:r>
    </w:p>
    <w:p w14:paraId="7246496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 Dự thảo văn bản, dự án, đề án.</w:t>
      </w:r>
    </w:p>
    <w:p w14:paraId="3DF9B8F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Văn bản thẩm định của cơ quan chuyên môn liên quan (đối với văn bản quy phạm pháp luật).</w:t>
      </w:r>
    </w:p>
    <w:p w14:paraId="5D1CB28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Báo cáo tổng hợp ý kiến tham gia của các cơ quan, tổ chức, đơn vị và giải trình tiếp thu của cơ quan, tổ chức, đơn vị chủ trì soạn thảo dự thảo văn bản, dự án, đề án.</w:t>
      </w:r>
    </w:p>
    <w:p w14:paraId="0C60BDD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 Văn bản tham gia ý kiến của các cơ quan, tổ chức, đơn vị có liên quan.</w:t>
      </w:r>
    </w:p>
    <w:p w14:paraId="62EEB25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 Các tài liệu cần thiết khác (nếu có).</w:t>
      </w:r>
    </w:p>
    <w:p w14:paraId="6B725DF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12. Rà soát hồ sơ dự thảo văn bản, dự án, đề án trước khi trình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 xml:space="preserve">, Chủ tịch Ủy ban nhân dân </w:t>
      </w:r>
      <w:r>
        <w:rPr>
          <w:rFonts w:hint="default" w:ascii="Times New Roman" w:hAnsi="Times New Roman" w:cs="Times New Roman"/>
          <w:b/>
          <w:bCs/>
          <w:sz w:val="28"/>
          <w:szCs w:val="28"/>
          <w:lang w:val="en-US"/>
        </w:rPr>
        <w:t>xã</w:t>
      </w:r>
    </w:p>
    <w:p w14:paraId="7F6B02D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Tất cả hồ sơ dự thảo văn bản, dự án, đề án do cơ quan, tổ chức chủ trì soạn thảo trước khi trình Chủ tịch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là văn bản quy phạm pháp luật được thực hiện theo quy định của Luật Ban hành văn bản quy phạm pháp luật và các văn bản hướng dẫn thi hành.</w:t>
      </w:r>
    </w:p>
    <w:p w14:paraId="06FD9A4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 Khi nhận được hồ sơ trình, Văn phòng có trách nhiệm kiểm tra thủ tục, thể thức, hình thức và thẩm quyền ban hành văn bản.</w:t>
      </w:r>
    </w:p>
    <w:p w14:paraId="043077C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Trường hợp hồ sơ do cơ quan, tổ chức, đơn vị chủ trì soạn thảo gửi không đúng quy định tại Điều 21 Quy chế này,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14:paraId="7A17FE7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14:paraId="32AA536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Trường hợp giữa cơ quan, tổ chức, đơn vị chủ trì soạn thảo và Văn phòng còn ý kiến khác nhau, Văn phòng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xem xét, quyết định.</w:t>
      </w:r>
    </w:p>
    <w:p w14:paraId="3E0FB7C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Cơ quan, tổ chức, đơn vị có liên quan có trách nhiệm phối hợp với Văn phòng tham gia ý kiến về dự thảo văn bản, dự án, đề án trước khi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khi có yêu cầu.</w:t>
      </w:r>
    </w:p>
    <w:p w14:paraId="5493A77F">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b/>
          <w:bCs/>
          <w:sz w:val="28"/>
          <w:szCs w:val="28"/>
        </w:rPr>
      </w:pPr>
      <w:r>
        <w:rPr>
          <w:rFonts w:hint="default" w:ascii="Times New Roman" w:hAnsi="Times New Roman" w:cs="Times New Roman"/>
          <w:sz w:val="28"/>
          <w:szCs w:val="28"/>
          <w:lang w:val="en-US"/>
        </w:rPr>
        <w:tab/>
      </w:r>
      <w:r>
        <w:rPr>
          <w:rFonts w:hint="default" w:ascii="Times New Roman" w:hAnsi="Times New Roman" w:cs="Times New Roman"/>
          <w:b/>
          <w:bCs/>
          <w:sz w:val="28"/>
          <w:szCs w:val="28"/>
        </w:rPr>
        <w:t>Điều 13. Xử lý hồ sơ trình giải quyết công việc và xem xét, thông qua dự thảo văn bản, dự án, đề án</w:t>
      </w:r>
    </w:p>
    <w:p w14:paraId="6E18FC2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14:paraId="00D55DE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Đối với công việc có nội dung không phức tạp, trong thời hạn 02 ngày làm việc kể từ khi nhận hồ sơ trình,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cho ý kiến giải quyết hoặc ký ban hành. Đối với công việc có nội dung phức tạp, cần đưa ra thảo luận tại cuộc họp hoặc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giao Văn phòng phối hợp với cơ quan, tổ chức, đơn vị chủ trì bố trí thời gian và chuẩn bị nội dung làm việc.</w:t>
      </w:r>
    </w:p>
    <w:p w14:paraId="08ADC36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Khi dự thảo văn bản, dự án, đề án đã được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cho ý kiến giải quyết, Văn phòng phối hợp với cơ quan, tổ chức, đơn vị chủ trì hoàn chỉnh để trình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ký ban hành. Toàn bộ văn bản của Ủy ban nhân dân,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(trừ văn bản thuộc danh mục bí mật nhà nước) được ban hành dưới dạng văn bản điện tử, có ký số của người có thẩm quyền và phát hành ngay trên hệ thống.</w:t>
      </w:r>
    </w:p>
    <w:p w14:paraId="4195956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14. Quy trình xử lý dự thảo văn bản quy phạm pháp luật</w:t>
      </w:r>
    </w:p>
    <w:p w14:paraId="43457CA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Quy trình xử lý dự thảo văn bản quy phạm pháp luật bao gồm dự thảo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dự thảo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theo quy định của pháp luật về ban hành văn bản quy phạm pháp luật và các quy định sau:</w:t>
      </w:r>
    </w:p>
    <w:p w14:paraId="154D6C5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Xử lý hồ sơ dự thảo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dự thảo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01DDBC5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w:t>
      </w:r>
    </w:p>
    <w:p w14:paraId="403BB29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Đối với dự thảo văn bản chưa đủ hồ sơ, chưa đúng quy trình, thủ tục thì Văn phòng gửi văn bản đề nghị cơ quan, tổ chức chủ trì soạn thảo bổ sung, hoàn thiện theo quy định;</w:t>
      </w:r>
    </w:p>
    <w:p w14:paraId="5BBC4A2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Đối với dự thảo văn bản đầy đủ hồ sơ, thủ tục, điều kiện trình nhưng còn ý kiến khác nhau về những vấn đề lớn thuộc nội dung của dự thảo:</w:t>
      </w:r>
    </w:p>
    <w:p w14:paraId="03F72E5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Nếu cơ quan, tổ chức chủ trì soạn thảo đã chủ trì, phối hợp với các cơ quan, tổ chức, đơn vị, cá nhân còn có ý kiến khác nhau mà chưa thống nhất được thì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6B099DA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Trường hợp không thống nhất ý kiến, Văn phòng tổng hợp đầy đủ ý kiến còn khác nhau,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xem xét, quyết định;</w:t>
      </w:r>
    </w:p>
    <w:p w14:paraId="55543D1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có ý kiến vào Phiếu trình giải quyết công việc.</w:t>
      </w:r>
    </w:p>
    <w:p w14:paraId="2EE8BDB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Xem xét thông qua dự thảo Nghị quyết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dự thảo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53FDB5E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Trường hợp dự thảo văn bản đưa ra thảo luận và biểu quyết tại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ngay sau khi kết thúc phiên họp, căn cứ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cơ quan, tổ chức chủ trì soạn thảo chủ trì, phối hợp với Văn phòng và các cơ quan, tổ chức, đơn vị, cá nhân liên quan tiếp thu, giải trình ý kiến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hoàn thiện dự thảo,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w:t>
      </w:r>
    </w:p>
    <w:p w14:paraId="4F82237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Trường hợp gửi phiếu ghi ý kiến, phiếu biểu quyết điện tử đến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1D3A8F0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Văn phòng chủ trì, phối hợp với cơ quan, tổ chức chủ trì soạn thảo xác định những nội dung cần lấy ý kiến; gửi phiếu kèm theo toàn bộ hồ sơ đến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được xử lý trên môi trường điện tử để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biểu quyết, trừ trường hợp hồ sơ có nội dung thuộc bí mật nhà nước thì thực hiện theo quy định về bảo vệ bí mật nhà nước và một số trường hợp khác theo chỉ đạo của Chủ tịch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w:t>
      </w:r>
    </w:p>
    <w:p w14:paraId="63A5DC6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Trường hợp đa số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thông qua và không còn ý kiến khác nhau, Văn phòng phối hợp với cơ quan, tổ chức, đơn vị chủ trì soạn thảo hoàn thiện dự thảo,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w:t>
      </w:r>
    </w:p>
    <w:p w14:paraId="21E31D0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Trường hợp đa số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thông qua nhưng vẫn còn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ý kiến khác nhau thì Văn phòng chuyển ngay các ý kiến của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đến cơ quan, tổ chức chủ trì soạn thảo để tiếp thu, giải trình, hoàn thiện,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Trường hợp cơ quan, tổ chức chủ trì soạn thảo có ý kiến bảo lưu, Văn phòng tổng hợp,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 hoặc tổ chức họp với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còn có ý kiến khác nhau.</w:t>
      </w:r>
    </w:p>
    <w:p w14:paraId="2C22910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Trường hợp chưa được đa số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thông qua, Văn phòng chuyển các ý kiến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đến cơ quan, tổ chức chủ trì soạn thảo để tiếp tục xử lý,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w:t>
      </w:r>
    </w:p>
    <w:p w14:paraId="419A179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15. Thẩm quyền ký văn bản</w:t>
      </w:r>
    </w:p>
    <w:p w14:paraId="2854006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ký các văn bản sau đây:</w:t>
      </w:r>
    </w:p>
    <w:p w14:paraId="22ED1BC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tờ trình, báo cáo, văn bản hành chính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gửi cơ quan nhà nước cấp trên, Đảng ủy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0DA806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Các quyết định, văn bản hành chính khác thuộc thẩm quyền theo quy định của pháp luật.</w:t>
      </w:r>
    </w:p>
    <w:p w14:paraId="6430167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Phó Chủ tịch Ủy ban nhân dân ký thay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những văn bản thuộc lĩnh vực được phân công phụ trách. Khi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đi vắng thì 01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phân công điều hành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ký thay Chủ tịch Ủy ban nhân dân các văn bản thuộc thẩm quyền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2404CB4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Chánh Văn phòng ký thừa lệnh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văn bản thông báo kết luận của Chủ tịch, Phó Chủ tịch Ủy ban nhân dân tại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các văn bản, giấy tờ khác theo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6B1CEFA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Thực hiện ký số để bảo đảm giải quyết công việc nhanh chóng, kịp thời, mọi lúc, mọi nơi.</w:t>
      </w:r>
    </w:p>
    <w:p w14:paraId="7620EB3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16. Phát hành, công bố văn bản</w:t>
      </w:r>
    </w:p>
    <w:p w14:paraId="12F5FEE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Văn phòng có trách nhiệm phát hành văn bản của Hội đồng nhân dân, Thường trực Hội đồng nhân dân, các Ban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quy định của Chính phủ về công tác văn thư.</w:t>
      </w:r>
    </w:p>
    <w:p w14:paraId="2CDDE82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Văn bản quy phạm pháp luật do Hội đồng nhân dân,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ban hành phải được công khai kịp thời, đầy đủ trên Trang thông tin điện tử của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thông tin trên phương tiện thông tin đại chúng ở địa phương theo quy định của Luật Ban hành văn bản quy phạm pháp luật và văn bản hướng dẫn thi hành, trừ trường hợp thuộc danh mục bí mật nhà nước; đồng thời gửi đăng tải trên hệ thống Công báo điện tử cấp tỉnh theo quy định.</w:t>
      </w:r>
    </w:p>
    <w:p w14:paraId="4DF04BD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Văn bản do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14:paraId="2B159C2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Chánh Văn phòng có trách nhiệm tổ chức quản lý, cập nhật, lưu trữ và khai thác văn bản phát hành, văn bản đến của Hội đồng nhân dân,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việc lưu trữ văn bản theo quy định của pháp luật về văn thư, lưu trữ, Quy chế làm việc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Quy chế làm việc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1F8BC4A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17. Kiểm tra việc thi hành văn bản</w:t>
      </w:r>
    </w:p>
    <w:p w14:paraId="44153A8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tổ chức, chỉ đạo thường xuyên công tác tự kiểm tra hoặc kiểm tra chuyên đề việc thi hành văn bản tại địa phương; quyết định xử lý hoặc phân công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xử lý theo quy định; báo cáo cơ quan có thẩm quyền xử lý văn bản trái pháp luật; sửa đổi, bổ sung quy định không còn phù hợp; công khai kết quả kiểm tra, xử lý trên Trang thông tin điện tử của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quy định của pháp luật.</w:t>
      </w:r>
    </w:p>
    <w:p w14:paraId="76283B9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phân công.</w:t>
      </w:r>
    </w:p>
    <w:p w14:paraId="40FF50AC">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596EBB3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Người đứng đầu cơ quan, tổ chức, đơn vị có trách nhiệm thường xuyên tự kiểm tra việc thi hành văn bản; kịp thời báo cáo, kiến nghị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xử lý theo thẩm quyền văn bản trái pháp luật, sửa đổi, bổ sung quy định không còn phù hợp thuộc lĩnh vực tham mưu, quản lý.</w:t>
      </w:r>
    </w:p>
    <w:p w14:paraId="0BC3F98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Cơ quan, tổ chức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phân công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tham mưu, giúp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quản lý nhà nước về công tác kiểm tra, xử lý văn bản quy phạm pháp luật tại địa phương theo chức năng, nhiệm vụ được giao.</w:t>
      </w:r>
    </w:p>
    <w:p w14:paraId="1AB54040">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6308FDA3">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Chương IV</w:t>
      </w:r>
    </w:p>
    <w:p w14:paraId="0AFF4B75">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CHƯƠNG TRÌNH CÔNG TÁC CỦA ỦY BAN NHÂN DÂN </w:t>
      </w:r>
      <w:r>
        <w:rPr>
          <w:rFonts w:hint="default" w:ascii="Times New Roman" w:hAnsi="Times New Roman" w:cs="Times New Roman"/>
          <w:b/>
          <w:bCs/>
          <w:sz w:val="28"/>
          <w:szCs w:val="28"/>
          <w:lang w:val="en-US"/>
        </w:rPr>
        <w:t>XÃ</w:t>
      </w:r>
    </w:p>
    <w:p w14:paraId="683EC47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18. Các loại chương trình công tác</w:t>
      </w:r>
    </w:p>
    <w:p w14:paraId="51046E7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Chương trình công tác bao gồm chương trình công tác năm, quý, tháng và tuần.</w:t>
      </w:r>
    </w:p>
    <w:p w14:paraId="7A6D235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 Nội dung chương trình công tác</w:t>
      </w:r>
    </w:p>
    <w:p w14:paraId="6181941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Chương trình công tác năm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gồm hai phần: Phần thứ nhất thể hiện các định hướng, mục tiêu, nhiệm vụ và giải pháp trọng tâm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trên các lĩnh vực; Phần thứ hai bao gồm nội dung các phiên họp thường kỳ và các dự thảo văn bản, dự án, đề án cần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 theo thẩm quyền hoặc trình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Ủy ban nhân dân cấp tỉnh, Chủ tịch Ủy ban nhân dân cấp tỉnh trong năm;</w:t>
      </w:r>
    </w:p>
    <w:p w14:paraId="55AD046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Chương trình công tác quý là cụ thể hóa chương trình công tác năm được quy định thực hiện trong từng quý và những công việc bổ sung, điều chỉnh cần giải quyết trong quý; nội dung phiên họp thường kỳ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danh mục các dự thảo văn bản, dự án, đề án cần ban hành trong quý;</w:t>
      </w:r>
    </w:p>
    <w:p w14:paraId="0992084E">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ab/>
      </w:r>
      <w:r>
        <w:rPr>
          <w:rFonts w:hint="default" w:ascii="Times New Roman" w:hAnsi="Times New Roman" w:cs="Times New Roman"/>
          <w:sz w:val="28"/>
          <w:szCs w:val="28"/>
        </w:rPr>
        <w:t xml:space="preserve">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danh mục các dự thảo văn bản, dự án, đề án cần ban hành trong tháng;</w:t>
      </w:r>
    </w:p>
    <w:p w14:paraId="35EEA16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Chương trình công tác tuần gồm các công việc của Chủ tịch và các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giải quyết theo từng ngày trong tuần, được công khai trên Trang thông tin điện tử của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31319E6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19. Trình tự xây dựng chương trình công tác</w:t>
      </w:r>
    </w:p>
    <w:p w14:paraId="733C8FA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1. Xây dựng chương trình công tác năm</w:t>
      </w:r>
    </w:p>
    <w:p w14:paraId="729D9EA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a) Chậm nhất ngày 25 tháng 11 hằng năm, cơ quan, tổ chức, đơn vị thuộc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gửi Văn phòng danh mục các dự thảo văn bản, dự án, đề án cần trình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hoặc trình Hội đồng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Ủy ban nhân dân cấp tỉnh, Chủ tịch Ủy ban nhân dân cấp tỉnh ban hành trong năm sau;</w:t>
      </w:r>
    </w:p>
    <w:p w14:paraId="7EABBD7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b) Văn phòng có trách nhiệm tổng hợp, xây dựng dự thảo chương trình công tác năm sau của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trong thời hạn 05 ngày làm việc và gửi các cơ quan, tổ chức, đơn vị có liên quan để tham gia ý kiến;</w:t>
      </w:r>
    </w:p>
    <w:p w14:paraId="213FABA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c) Trong thời hạn 05 ngày làm việc kể từ ngày nhận được dự thảo chương trình công tác năm sau của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do Văn phòng gửi, cơ quan, tổ chức được lấy ý kiến trả lời bằng văn bản, gửi lại Văn phòng để hoàn chỉnh dự thảo, trình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xem xét, báo cáo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tại phiên họp thường kỳ cuối năm;</w:t>
      </w:r>
    </w:p>
    <w:p w14:paraId="06BDC64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d) Trong thời hạn 03 ngày làm việc, kể từ ngày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thông qua, Văn phòng trình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phê duyệt, gửi đến các Ủy viên Ủy ban nhân dân, cơ quan, tổ chức, đơn vị thuộc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để tổ chức thực hiện, báo cáo cơ quan nhà nước cấp trên theo quy định và công khai trên Trang thông tin điện tử của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để Nhân dân theo dõi, giám sát.</w:t>
      </w:r>
    </w:p>
    <w:p w14:paraId="2BFF39A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2. Xây dựng chương trình công tác quý</w:t>
      </w:r>
    </w:p>
    <w:p w14:paraId="399A7F1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w:t>
      </w:r>
    </w:p>
    <w:p w14:paraId="58B647F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b) Văn phòng có trách nhiệm tổng hợp, xây dựng chương trình công tác quý sau của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trình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quyết định;</w:t>
      </w:r>
    </w:p>
    <w:p w14:paraId="160D488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c) Chậm nhất ngày 25 của tháng cuối quý (trường hợp trùng vào ngày nghỉ thì tính là ngày làm việc liền kề trước đó), Văn phòng phải gửi Chương trình công tác quý sau cho các thành viên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người đứng đầu cơ quan, tổ chức, đơn vị thuộc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cơ quan, tổ chức, đơn vị, cá nhân để triển khai thực hiện và báo cáo cơ quan nhà nước cấp trên theo quy định.</w:t>
      </w:r>
    </w:p>
    <w:p w14:paraId="323D904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3. Xây dựng chương trình công tác tháng</w:t>
      </w:r>
    </w:p>
    <w:p w14:paraId="6B3460C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14:paraId="43B6B96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b) Văn phòng tổng hợp chương trình công tác tháng của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phân theo từng lĩnh vực do Chủ tịch và các Phó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phụ trách trình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quyết định;</w:t>
      </w:r>
    </w:p>
    <w:p w14:paraId="6223AB2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c) Chậm nhất ngày 25 hằng tháng (trường hợp trùng vào ngày nghỉ thì tính là ngày làm việc liền kề trước đó), Văn phòng phải gửi Chương trình công tác tháng cho các thành viên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người đứng đầu cơ quan, tổ chức, đơn vị thuộc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cơ quan, tổ chức, đơn vị, cá nhân để triển khai thực hiện và báo cáo cơ quan nhà nước cấp trên theo quy định.</w:t>
      </w:r>
    </w:p>
    <w:p w14:paraId="50B45A1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4. Xây dựng chương trình công tác tuần</w:t>
      </w:r>
    </w:p>
    <w:p w14:paraId="3DBA56D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Căn cứ chương trình công tác tháng và chỉ đạo của Chủ tịch, Phó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Văn phòng xây dựng Lịch công tác tuần sau của Chủ tịch, Phó Chủ tịch Ủy ban nhân dân, trình Chủ tịch Ủy ban nhân dân </w:t>
      </w:r>
      <w:r>
        <w:rPr>
          <w:rFonts w:hint="default" w:ascii="Times New Roman" w:hAnsi="Times New Roman" w:cs="Times New Roman"/>
          <w:b w:val="0"/>
          <w:bCs w:val="0"/>
          <w:sz w:val="28"/>
          <w:szCs w:val="28"/>
          <w:lang w:val="en-US"/>
        </w:rPr>
        <w:t>xã</w:t>
      </w:r>
      <w:r>
        <w:rPr>
          <w:rFonts w:hint="default" w:ascii="Times New Roman" w:hAnsi="Times New Roman" w:cs="Times New Roman"/>
          <w:b w:val="0"/>
          <w:bCs w:val="0"/>
          <w:sz w:val="28"/>
          <w:szCs w:val="28"/>
        </w:rPr>
        <w:t xml:space="preserve"> quyết định chậm nhất ngày thứ sáu của tuần trước và thông báo cho cơ quan, tổ chức, đơn vị cá nhân có liên quan để thực hiện và báo cáo cơ quan nhà nước cấp trên theo quy định.</w:t>
      </w:r>
    </w:p>
    <w:p w14:paraId="2399FA5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b w:val="0"/>
          <w:bCs w:val="0"/>
          <w:sz w:val="28"/>
          <w:szCs w:val="28"/>
        </w:rPr>
        <w:t>5. Việc đăng ký, tổng hợp, xây dựng và phê duyệt chương trình công tác năm, quý, thá</w:t>
      </w:r>
      <w:r>
        <w:rPr>
          <w:rFonts w:hint="default" w:ascii="Times New Roman" w:hAnsi="Times New Roman" w:cs="Times New Roman"/>
          <w:sz w:val="28"/>
          <w:szCs w:val="28"/>
        </w:rPr>
        <w:t xml:space="preserve">ng, tuần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thực hiện trên Hệ thống quản lý văn bản và điều hành. Văn phòng tham mưu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xây dựng, điều chỉnh và đôn đốc thực hiện chương trình công tác.</w:t>
      </w:r>
    </w:p>
    <w:p w14:paraId="4C21D9D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Việc điều chỉnh chương trình công tác do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14:paraId="48753BA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6. Trong quá trình xây dựng chương trình công tác, Văn phòng có trách nhiệm phối hợp với Văn phòng Đảng ủy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để bảo đảm không chồng chéo hoạt động giữa Ban Thường vụ Đảng ủy, Thường trực Hội đồng nhân dân và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0E5AFB1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7.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phạm vi trách nhiệm được giao có trách nhiệm thực hiện đầy đủ các công việc thuộc chương trình công tác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trường hợp đột xuất cần thay đổi nội dung hoặc tham gia xem xét vấn đề đã được ghi trong chương trình công tác thì phải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w:t>
      </w:r>
    </w:p>
    <w:p w14:paraId="52FF82F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20. Theo dõi, đánh giá kết quả thực hiện chương trình công tác</w:t>
      </w:r>
    </w:p>
    <w:p w14:paraId="4ED28C8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chỉ đạo thường xuyên cập nhật tiến độ, kết quả thực hiện nhiệm vụ được giao trên Hệ thống quản lý văn bản và điều hành. Định kỳ hằng tháng, quý và năm, căn cứ chương trình công tác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đã được phê duyệt,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4616B6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Văn phòng theo dõi, đôn đốc, tổng hợp,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việc điều chỉnh, bổ sung chương trình công tác, bảo đảm phù hợp với yêu cầu chỉ đạo, điều hành; định kỳ tháng, quý và hằng năm báo cáo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kết quả thực hiện chương trình công tác.</w:t>
      </w:r>
    </w:p>
    <w:p w14:paraId="0300B98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phân công phụ trách dự thảo văn bản, dự án, đề án có trách nhiệm chỉ đạo các cơ quan, tổ chức, đơn vị triển khai thực hiện theo chương trình, kế hoạch đã được phê duyệt.</w:t>
      </w:r>
    </w:p>
    <w:p w14:paraId="7BF13E2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21. Chuẩn bị dự thảo văn bản, dự án, đề án trình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 xml:space="preserve">, Chủ tịch Ủy ban nhân dân </w:t>
      </w:r>
      <w:r>
        <w:rPr>
          <w:rFonts w:hint="default" w:ascii="Times New Roman" w:hAnsi="Times New Roman" w:cs="Times New Roman"/>
          <w:b/>
          <w:bCs/>
          <w:sz w:val="28"/>
          <w:szCs w:val="28"/>
          <w:lang w:val="en-US"/>
        </w:rPr>
        <w:t>xã</w:t>
      </w:r>
    </w:p>
    <w:p w14:paraId="294667E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Trên cơ sở chương trình, kế hoạch công tác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14:paraId="39DAB26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xem xét, quyết định.</w:t>
      </w:r>
    </w:p>
    <w:p w14:paraId="32D4E3B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Việc lấy ý kiến góp ý, thẩm định được thực hiện qua môi trường điện tử. Cơ quan, tổ chức, đơn vị được lấy ý kiến trả lời bằng văn bản điện tử có ký số trong thời hạn yêu cầu.</w:t>
      </w:r>
    </w:p>
    <w:p w14:paraId="338226C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Đối với dự thảo văn bản quy phạm pháp luật, việc lấy ý kiến phải tuân thủ quy định của Luật Ban hành văn bản quy phạm pháp luật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14:paraId="225E01D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Chánh Văn phòng có trách nhiệm giúp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dõi, đôn đốc việc chuẩn bị dự thảo văn bản, dự án, đề án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AA61566">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cs="Times New Roman"/>
          <w:sz w:val="28"/>
          <w:szCs w:val="28"/>
        </w:rPr>
      </w:pPr>
    </w:p>
    <w:p w14:paraId="69825D33">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Chương V</w:t>
      </w:r>
    </w:p>
    <w:p w14:paraId="467FDA06">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CHẾ ĐỘ HỘI HỌP, TIẾP KHÁCH, ĐI CÔNG TÁC </w:t>
      </w:r>
      <w:r>
        <w:rPr>
          <w:rFonts w:hint="default" w:ascii="Times New Roman" w:hAnsi="Times New Roman" w:cs="Times New Roman"/>
          <w:b/>
          <w:bCs/>
          <w:sz w:val="28"/>
          <w:szCs w:val="28"/>
        </w:rPr>
        <w:br w:type="textWrapping"/>
      </w:r>
      <w:r>
        <w:rPr>
          <w:rFonts w:hint="default" w:ascii="Times New Roman" w:hAnsi="Times New Roman" w:cs="Times New Roman"/>
          <w:b/>
          <w:bCs/>
          <w:sz w:val="28"/>
          <w:szCs w:val="28"/>
        </w:rPr>
        <w:t>VÀ THÔNG TIN BÁO CÁO</w:t>
      </w:r>
    </w:p>
    <w:p w14:paraId="0D14A62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22. Phiên họp Ủy ban nhân dân </w:t>
      </w:r>
      <w:r>
        <w:rPr>
          <w:rFonts w:hint="default" w:ascii="Times New Roman" w:hAnsi="Times New Roman" w:cs="Times New Roman"/>
          <w:b/>
          <w:bCs/>
          <w:sz w:val="28"/>
          <w:szCs w:val="28"/>
          <w:lang w:val="en-US"/>
        </w:rPr>
        <w:t>xã</w:t>
      </w:r>
    </w:p>
    <w:p w14:paraId="6C10D98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họp thường kỳ mỗi tháng một lần; họp giao ban theo quyết định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trường hợp cần thiết có thể tổ chức phiên họp đột xuất hoặc chuyên đề. Việc họp được thực hiện trực tiếp, trực tuyến hoặc kết hợp trực tiếp và trực tuyến với cơ quan cấp trên, thôn, tổ dân phố và cơ quan có liên quan.</w:t>
      </w:r>
    </w:p>
    <w:p w14:paraId="48B81E5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Việc lấy ý kiến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bằng hình thức điện tử có thể được thực hiện thay cho phiên họp trong các trường hợp sau đây:</w:t>
      </w:r>
    </w:p>
    <w:p w14:paraId="5581EE4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Nội dung công việc cấp bách cần phải giải quyết ngay;</w:t>
      </w:r>
    </w:p>
    <w:p w14:paraId="1E8B611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Nội dung công việc không cần thiết phải tổ chức thảo luận tập thể;</w:t>
      </w:r>
    </w:p>
    <w:p w14:paraId="3E301B4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Hồ sơ, tài liệu đã được gửi đầy đủ đến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không có ý kiến khác nhau về nội dung hồ sơ, tài liệu;</w:t>
      </w:r>
    </w:p>
    <w:p w14:paraId="7D19B4D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 Hệ thống kỹ thuật đáp ứng điều kiện bảo đảm an toàn, bảo mật thông tin và lưu trữ dữ liệu theo quy định của pháp luật.</w:t>
      </w:r>
    </w:p>
    <w:p w14:paraId="75F2DE3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Việc tổ chức họp trực tuyến hoặc kết hợp giữa hình thức trực tiếp và trực tuyến được thực hiện theo trình tự, thủ tục sau đây:</w:t>
      </w:r>
    </w:p>
    <w:p w14:paraId="5A56513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hình thức, thành phần, nội dung, thời gian, địa điểm (nếu có) và hệ thống kỹ thuật sử dụng để tổ chức họp trực tuyến;</w:t>
      </w:r>
    </w:p>
    <w:p w14:paraId="76513C6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14:paraId="2EB5CED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đăng nhập, kiểm tra kết nối, tham dự đầy đủ, phát biểu ý kiến, biểu quyết theo quyền hạn; trường hợp vắng mặt phải báo cáo và được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chấp thuận;</w:t>
      </w:r>
    </w:p>
    <w:p w14:paraId="1E2BA85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14:paraId="046EC9C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14:paraId="61AD3E9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23. Công tác chuẩn bị phiên họp Ủy ban nhân dân </w:t>
      </w:r>
      <w:r>
        <w:rPr>
          <w:rFonts w:hint="default" w:ascii="Times New Roman" w:hAnsi="Times New Roman" w:cs="Times New Roman"/>
          <w:b/>
          <w:bCs/>
          <w:sz w:val="28"/>
          <w:szCs w:val="28"/>
          <w:lang w:val="en-US"/>
        </w:rPr>
        <w:t>xã</w:t>
      </w:r>
    </w:p>
    <w:p w14:paraId="502E5DA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Văn phòng có trách nhiệm tham mưu, đề xuất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nội dung, thời gian, chương trình và thành phần dự họp.</w:t>
      </w:r>
    </w:p>
    <w:p w14:paraId="325A92B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Cơ quan, tổ chức, đơn vị chủ trì soạn thảo đề án, văn bản có trách nhiệm gửi hồ sơ để Chủ tịch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xem xét, quyết định việc đưa ra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2593FCE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Văn phòng có nhiệm vụ:</w:t>
      </w:r>
    </w:p>
    <w:p w14:paraId="2DD5B99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Kiểm tra, tổng hợp các hồ sơ, đề án, văn bản trình phiên họp;</w:t>
      </w:r>
    </w:p>
    <w:p w14:paraId="4FFE6D9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Chuẩn bị chương trình phiên họp, dự kiến thành phần phiên họp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chuẩn bị các điều kiện phục vụ phiên họp. Chậm nhất 03 ngày làm việc trước ngày họp,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nội dung, chương trình, hồ sơ đề án, văn bản, thời gian và thành phần dự họp, đồng thời thông báo cho các Ủy viên Ủy ban nhân dân. Trường hợp hồ sơ, đề án, văn bản chưa đạt yêu cầu,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hoãn đưa ra phiên họp để chỉ đạo hoàn thiện;</w:t>
      </w:r>
    </w:p>
    <w:p w14:paraId="09EEF3C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Đôn đốc người đứng đầu các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trì gửi hồ sơ trình và các tài liệu liên quan;</w:t>
      </w:r>
    </w:p>
    <w:p w14:paraId="68A6BEF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Gửi chương trình, thời gian họp và tài liệu cho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các đại biểu được mời.</w:t>
      </w:r>
    </w:p>
    <w:p w14:paraId="2D39698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24. Thành phần dự phiên họp Ủy ban nhân dân </w:t>
      </w:r>
      <w:r>
        <w:rPr>
          <w:rFonts w:hint="default" w:ascii="Times New Roman" w:hAnsi="Times New Roman" w:cs="Times New Roman"/>
          <w:b/>
          <w:bCs/>
          <w:sz w:val="28"/>
          <w:szCs w:val="28"/>
          <w:lang w:val="en-US"/>
        </w:rPr>
        <w:t>xã</w:t>
      </w:r>
    </w:p>
    <w:p w14:paraId="624F861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trì phiên họp, bảo đảm thực hiện đúng nội dung, chương trình và quy định về phiên họp. Trường hợp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vắng mặt, 01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phân công chủ trì phiên họp.</w:t>
      </w:r>
    </w:p>
    <w:p w14:paraId="62BACC9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Chủ tịch và các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điều hành việc thảo luận từng dự thảo văn bản, dự án, đề án trình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lĩnh vực được phân công phụ trách.</w:t>
      </w:r>
    </w:p>
    <w:p w14:paraId="7D07971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Các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tham dự đầy đủ các phiên họp. Trường hợp vắng mặt phải được sự đồng ý của Chủ tọa phiên họp và có thể ủy quyền cho cấp phó dự họp thay;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ủy quyền chịu trách nhiệm về ý kiến phát biểu của người được ủy quyền.</w:t>
      </w:r>
    </w:p>
    <w:p w14:paraId="0D05A65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chỉ được tiến hành khi có ít nhất hai phần ba tổng số thành viên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tham dự.</w:t>
      </w:r>
    </w:p>
    <w:p w14:paraId="179B685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5. Khách mời tham dự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2694294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Đại diện Ban Thường vụ Đảng ủy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2729E4C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Đại diện Thường trực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4EC915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Chủ tịch Ủy ban Mặt trận Tổ quốc Việt Nam cùng cấp, đại diện các Ban của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khi bàn về các vấn đề có liên quan;</w:t>
      </w:r>
    </w:p>
    <w:p w14:paraId="3AD2E2A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Người đứng đầu các cơ quan, tổ chức, đơn vị thuộc Ủy ban nhân dân cấp tỉnh và đơn vị ngành dọc của trung ương đóng trên địa bàn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khi bàn về các vấn đề liên quan;</w:t>
      </w:r>
    </w:p>
    <w:p w14:paraId="1180E89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 Trưởng thôn, Tổ trưởng Tổ dân phố khi bàn về các vấn đề liên quan.</w:t>
      </w:r>
    </w:p>
    <w:p w14:paraId="6D095DF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Điều 25. Trình tự phiên họp Ủy ban nhân dân </w:t>
      </w:r>
      <w:r>
        <w:rPr>
          <w:rFonts w:hint="default" w:ascii="Times New Roman" w:hAnsi="Times New Roman" w:cs="Times New Roman"/>
          <w:b/>
          <w:bCs/>
          <w:sz w:val="28"/>
          <w:szCs w:val="28"/>
          <w:lang w:val="en-US"/>
        </w:rPr>
        <w:t>xã</w:t>
      </w:r>
    </w:p>
    <w:p w14:paraId="6221588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Chánh Văn phòng báo cáo số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mặt, vắng mặt, những người dự họp thay, đại biểu mời, nội dung và chương trình phiên họp.</w:t>
      </w:r>
    </w:p>
    <w:p w14:paraId="3AA9AD9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 Chủ tọa điều hành phiên họp.</w:t>
      </w:r>
    </w:p>
    <w:p w14:paraId="734B318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thảo luận từng dự thảo văn bản, dự án, đề án theo trình tự sau:</w:t>
      </w:r>
    </w:p>
    <w:p w14:paraId="3FCF962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Người đứng đầu cơ quan, tổ chức, đơn vị chủ trì soạn thảo trình bày tóm tắt nội dung dự thảo văn bản, dự án, đề án; nêu rõ những vấn đề cần xin ý kiến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thời gian trình bày do Chủ tọa phiên họp quyết định;</w:t>
      </w:r>
    </w:p>
    <w:p w14:paraId="3B7D2E9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Các thành viên Ủy ban nhân dân phát biểu ý kiến, nêu rõ nội dung đồng ý hoặc không đồng ý, nội dung cần làm rõ, kiến nghị điều chỉnh, bổ sung;</w:t>
      </w:r>
    </w:p>
    <w:p w14:paraId="6107264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 đại biểu tham dự phiên họp phát biểu ý kiến theo đề nghị của Chủ tọa phiên họp;</w:t>
      </w:r>
    </w:p>
    <w:p w14:paraId="49D455B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Chánh Văn phòng trình bày báo cáo tổng hợp ý kiến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ý kiến của Văn phòng; nêu rõ ý kiến từng thành viên Ủy ban nhân dân, các vấn đề đã thống nhất, các vấn đề chưa thống nhất và kiến nghị nội dung cần đưa ra thảo luận, quyết định;</w:t>
      </w:r>
    </w:p>
    <w:p w14:paraId="0EF09E8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 Người đứng đầu cơ quan, tổ chức, đơn vị chủ trì soạn thảo phát biểu ý kiến tiếp thu, giải trình những vấn đề chưa rõ, chưa thống nhất và trả lời các nội dung có liên quan;</w:t>
      </w:r>
    </w:p>
    <w:p w14:paraId="45528F2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e) Chủ tịch hoặc Phó Chủ tịch Ủy ban nhân dân chủ trì việc thảo luận, kết luận;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biểu quyết. Dự thảo văn bản, dự án đề án được thông qua khi có quá nửa tổng số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tán thành; trường hợp còn nội dung chưa rõ, Chủ tọa đề nghị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chưa thông qua và yêu cầu cơ quan, tổ chức, đơn vị chủ trì soạn thảo tiếp tục hoàn thiện.</w:t>
      </w:r>
    </w:p>
    <w:p w14:paraId="34457FA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Trường hợp cần thiết,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yêu cầu người đứng đầu cơ quan, tổ chức, đơn vị chủ trì dự thảo văn bản, dự án, đề án báo cáo bổ sung về các vấn đề có liên quan ngoài các nội dung trong hồ sơ đã trình.</w:t>
      </w:r>
    </w:p>
    <w:p w14:paraId="0C9C629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5. Biểu quyết tại phiên họp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2903073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 các vấn đề tại phiên họp bằng hình thức biểu quyết. Đại biểu dự họp không phải là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quyền phát biểu ý kiến nhưng không có quyền biểu quyết.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quyền biểu quyết tán thành hoặc không tán thành;</w:t>
      </w:r>
    </w:p>
    <w:p w14:paraId="6424C71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Biểu quyết có thể được thực hiện bằng hình thức biểu quyết công khai, bỏ phiếu kín hoặc biểu quyết điện tử hoặc hình thức phù hợp khác theo quyết định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5E1DA71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 Quyết định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được thông qua khi có quá nửa tổng số thành viên biểu quyết tán thành. Trường hợp số phiếu tán thành và không tán thành bằng nhau thì quyết định theo ý kiến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07B688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theo quy định tại khoản 3 Điều 3 của Quy chế này.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thông báo kết quả biểu quyết bằng phiếu ghi ý kiến tại phiên họp gần nhất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49DFE4F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 Chủ tọa phát biểu kết thúc phiên họp.</w:t>
      </w:r>
    </w:p>
    <w:p w14:paraId="7F55B6F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7. Biên bản và thông báo kết quả phiên họp:</w:t>
      </w:r>
    </w:p>
    <w:p w14:paraId="099D4BE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a) Các phiên họp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quy định.</w:t>
      </w:r>
    </w:p>
    <w:p w14:paraId="6439118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 Sau mỗi phiên họp, Chánh Văn phòng có trách nhiệm ban hành văn bản thông báo ý kiến kết luận của Chủ tọa phiên họp, gửi đến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cơ quan, tổ chức, đơn vị cá nhân có liên quan để biết và thực hiện; đồng thời, báo cáo Ban Thường vụ cấp ủy, Hội đồng nhân dân cùng cấp.</w:t>
      </w:r>
    </w:p>
    <w:p w14:paraId="1CED3D3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26. Các cuộc họp của Chủ tịch Ủy ban nhân dân </w:t>
      </w:r>
      <w:r>
        <w:rPr>
          <w:rFonts w:hint="default" w:ascii="Times New Roman" w:hAnsi="Times New Roman" w:cs="Times New Roman"/>
          <w:b/>
          <w:bCs/>
          <w:sz w:val="28"/>
          <w:szCs w:val="28"/>
          <w:lang w:val="en-US"/>
        </w:rPr>
        <w:t>xã</w:t>
      </w:r>
    </w:p>
    <w:p w14:paraId="1D6AA43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Họp giao ban hàng tuần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với các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05566B6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 Họp giải quyết công việc để xử lý công việc thường xuyên và những công việc phức tạp, cấp bách, liên quan đến nhiều ngành, nhiều lĩnh vực.</w:t>
      </w:r>
    </w:p>
    <w:p w14:paraId="2DB37C2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Họp giải quyết công việc với người đứng đầu các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507CB35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14:paraId="4A0BD31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 Họp đột xuất, họp chuyên đề.</w:t>
      </w:r>
    </w:p>
    <w:p w14:paraId="5A704FF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 Họp tập huấn, triển khai khi có chủ trương, chính sách mới.</w:t>
      </w:r>
    </w:p>
    <w:p w14:paraId="0916E9C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7. Họp sơ kết, tổng kết.</w:t>
      </w:r>
    </w:p>
    <w:p w14:paraId="41C02E9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Điều 27. Họp giải quyết công việc của Chủ tịch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 xml:space="preserve"> với các cơ quan, tổ chức, đơn vị trên địa bàn</w:t>
      </w:r>
    </w:p>
    <w:p w14:paraId="4284E0F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Hằng tuần,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tổ chức họp với người đứng đầu cơ quan, tổ chức, đơn vị để xem xét, giải quyết công việc liên quan đến tình hình thực hiện chủ trương, chính sách, kế hoạch phát triển kinh tế - xã hội và ngân sách của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D111AE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Khi cần thiết,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họp với cơ quan, tổ chức, đơn vị thuộc lĩnh vực phụ trách để kiểm tra, nắm tình hình, đôn đốc thực hiện chương trình công tác và chỉ đạo xử lý vấn đề phát sinh. Trường hợp cần thiết,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triệu tập người đứng đầu một số cơ quan, tổ chức, đơn vị họp để giải quyết vấn đề có liên quan.</w:t>
      </w:r>
    </w:p>
    <w:p w14:paraId="0228444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p>
    <w:p w14:paraId="2033A3A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Người đứng đầu cơ quan, tổ chức, đơn vị có quyền đề nghị tổ chức cuộc họp với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để được chỉ đạo, điều phối giải quyết những vấn đề quan trọng mang tính liên ngành, vượt quá thẩm quyền của cơ quan, tổ chức, đơn vị.</w:t>
      </w:r>
    </w:p>
    <w:p w14:paraId="018EA9E8">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Trường hợp dự thảo văn bản, dự án, đề án hoặc công việc cụ thể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xem xét, quyết định hoặc cho ý kiến chỉ đạo giải quyết công việc.</w:t>
      </w:r>
    </w:p>
    <w:p w14:paraId="492CF05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29. Trách nhiệm của Chánh Văn phòng trong việc tổ chức cuộc họp của Chủ tịch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 xml:space="preserve">, Phó Chủ tịch Ủy ban nhân dân </w:t>
      </w:r>
      <w:r>
        <w:rPr>
          <w:rFonts w:hint="default" w:ascii="Times New Roman" w:hAnsi="Times New Roman" w:cs="Times New Roman"/>
          <w:b/>
          <w:bCs/>
          <w:sz w:val="28"/>
          <w:szCs w:val="28"/>
          <w:lang w:val="en-US"/>
        </w:rPr>
        <w:t>xã</w:t>
      </w:r>
    </w:p>
    <w:p w14:paraId="3BE9B062">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Tổng hợp, lồng ghép việc tổ chức các cuộc họp hằng năm, hằng quý, hằng tháng và hằng tuần của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kế hoạch thực hiện Chương trình công tác,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quyết định.</w:t>
      </w:r>
    </w:p>
    <w:p w14:paraId="779BD2A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Tham mưu cho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trong việc bố trí, sắp xếp các cuộc họp bảo đảm hợp lý, khoa học, hiệu quả.</w:t>
      </w:r>
    </w:p>
    <w:p w14:paraId="3A1C134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Tham gia ý kiến về sự cần thiết và nội dung cuộc họp do người đứng đầu cơ quan, tổ chức, đơn vị đề nghị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tổ chức để chỉ đạo, điều phối giải quyết các vấn đề quan trọng mang tính liên ngành, vượt quá thẩm quyền của cơ quan, tổ chức, đơn vị.</w:t>
      </w:r>
    </w:p>
    <w:p w14:paraId="1F86C2F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Thực hiện việc mời họp đến đúng thành phần cơ quan, tổ chức, đơn vị và cá nhân có liên quan.</w:t>
      </w:r>
    </w:p>
    <w:p w14:paraId="0E042EB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 Đôn đốc, hướng dẫn cơ quan, tổ chức, đơn vị được phân công chuẩn bị đầy đủ, đúng yêu cầu các tài liệu, văn bản thuộc nội dung cuộc họp và gửi trước ngày họp theo quy định.</w:t>
      </w:r>
    </w:p>
    <w:p w14:paraId="359DA5B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6. Tổ chức chuẩn bị địa điểm, cơ sở vật chất, các điều kiện phục vụ cuộc họp, bảo đảm an ninh, an toàn khi họp tại trụ sở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phối hợp với cơ quan, tổ chức, đơn vị liên quan trong trường hợp họp được tổ chức tại đơn vị hành chính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khác.</w:t>
      </w:r>
    </w:p>
    <w:p w14:paraId="18A7458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7. Tham gia ý kiến đối với các dự thảo văn bản, dự án, đề án, công việc thuộc nội dung cuộc họp; tóm tắt các vấn đề, xác định nội dung còn có ý kiến khác nhau và đề xuất hướng xử lý.</w:t>
      </w:r>
    </w:p>
    <w:p w14:paraId="7A5EB15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8. Tham dự hoặc cử cấp phó tham dự cuộc họp theo phân công.</w:t>
      </w:r>
    </w:p>
    <w:p w14:paraId="2123DFC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9. Tổ chức ghi biên bản nội dung cuộc họp theo chỉ đạo của người chủ trì.</w:t>
      </w:r>
    </w:p>
    <w:p w14:paraId="66EB88C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10. Thông báo bằng văn bản ý kiến kết luận, chỉ đạo của người chủ trì cuộc họp (nếu có).</w:t>
      </w:r>
    </w:p>
    <w:p w14:paraId="3DCD26B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11. Kiểm tra, đôn đốc cơ quan, tổ chức, đơn vị thực hiện ý kiến kết luận, chỉ đạo tại cuộc họp</w:t>
      </w:r>
    </w:p>
    <w:p w14:paraId="4E78CF4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12. Làm đầu mối cung cấp, đăng tải thông tin về cuộc họp trên Trang thông tin điện tử của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cung cấp thông tin cho cơ quan báo chí theo chỉ đạo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71BEEC23">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13. Đề xuất giải pháp nâng cao chất lượng, giảm số lượng cuộc họp trong năm, trình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quyết định.</w:t>
      </w:r>
    </w:p>
    <w:p w14:paraId="5933AD9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30. Họp của cơ quan, tổ chức, đơn vị thuộc Ủy ban nhân dân </w:t>
      </w:r>
      <w:r>
        <w:rPr>
          <w:rFonts w:hint="default" w:ascii="Times New Roman" w:hAnsi="Times New Roman" w:cs="Times New Roman"/>
          <w:b/>
          <w:bCs/>
          <w:sz w:val="28"/>
          <w:szCs w:val="28"/>
          <w:lang w:val="en-US"/>
        </w:rPr>
        <w:t>xã</w:t>
      </w:r>
    </w:p>
    <w:p w14:paraId="6AFA8E4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Người đứng đầu cơ quan, tổ chức, đơn vị quyết định tổ chức cuộc họp trong phạm vi quản lý của cơ quan, tổ chức, đơn vị mình.</w:t>
      </w:r>
    </w:p>
    <w:p w14:paraId="5D9A51A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Cơ quan, tổ chức, đơn vị khi cần mời Chủ tịch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làm việc với cơ quan, tổ chức, đơn vị, bảo đảm xử lý kịp thời.</w:t>
      </w:r>
    </w:p>
    <w:p w14:paraId="3BEA551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31. Tiếp khách của Ủy ban nhân dân </w:t>
      </w:r>
      <w:r>
        <w:rPr>
          <w:rFonts w:hint="default" w:ascii="Times New Roman" w:hAnsi="Times New Roman" w:cs="Times New Roman"/>
          <w:b/>
          <w:bCs/>
          <w:sz w:val="28"/>
          <w:szCs w:val="28"/>
          <w:lang w:val="en-US"/>
        </w:rPr>
        <w:t>xã</w:t>
      </w:r>
    </w:p>
    <w:p w14:paraId="03114BD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Văn phòng có trách nhiệm trình Chủ tịch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14:paraId="12A05C65">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Cơ quan, tổ chức, đơn vị có khách nước ngoài đến liên hệ công tác, làm việc với Chủ tịch hoặc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phải phối hợp với Công an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14:paraId="4AC8352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Người đứng đầu cơ quan, tổ chức, đơn vị khi tiếp khách nước ngoài phải báo cáo bằng văn bản về thành phần khách, thời gian và nội dung, kết quả cuộc tiếp, gửi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đồng thời gửi Văn phòng để tổng hợp, theo dõi.</w:t>
      </w:r>
    </w:p>
    <w:p w14:paraId="79067F7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32. Đi công tác, kiểm tra, nắm tình hình</w:t>
      </w:r>
    </w:p>
    <w:p w14:paraId="6279938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khi đi công tác ngoài phạm vi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hoặc vắng mặt tại nơi làm việc phải báo cáo bằng văn bản và được sự đồng ý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đồng thời phải ủy quyền cho cấp phó giải quyết công việc trong thời gian vắng mặt.</w:t>
      </w:r>
    </w:p>
    <w:p w14:paraId="358EE80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Chủ tịch Ủy ban nhân dân, Phó Chủ tịch Ủy ban nhân dân, Ủy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người đứng đầu cơ quan, tổ chức, đơn vị có trách nhiệm dành thời gian tiếp xúc Nhân dân tại thôn, tổ dân phố để kiểm tra, nắm tình hình thực tế; kịp thời giải quyết theo thẩm quyền hoặc đề xuất lãnh đạo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xử lý khó khăn, vướng mắc; chấn chỉnh kịp thời các sai phạm. Việc đối thoại trực tiếp với Nhân dân, doanh nghiệp được thực hiện bằng hình thức phù hợp.</w:t>
      </w:r>
    </w:p>
    <w:p w14:paraId="5618DB1E">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người đứng đầu cơ quan chuyên môn, tổ chức hành chính khác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khi đi công tác nước ngoài phải báo cáo bằng văn bản và chỉ đi khi được sự đồng ý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3DF38B0D">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Văn phòng có trách nhiệm tham mưu giúp Chủ tịch,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thực hiện đúng quy định về quản lý thống nhất hoạt động đối ngoại, bảo đảm tuân thủ các chủ trương, đường lối đối ngoại của Đảng, Nhà nước và yêu cầu về nghi lễ ngoại giao.</w:t>
      </w:r>
    </w:p>
    <w:p w14:paraId="32FAD25C">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Điều 33. Chế độ thông tin, báo cáo</w:t>
      </w:r>
    </w:p>
    <w:p w14:paraId="0B8DC6A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thực hiện đầy đủ chế độ báo cáo định kỳ và báo cáo đột xuất với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cơ quan chuyên môn, tổ chức hành chính khác, đơn vị sự nghiệp công lập thuộc Ủy ban nhân dân cấp tỉnh theo quy định.</w:t>
      </w:r>
    </w:p>
    <w:p w14:paraId="5CBDA43F">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trách nhiệm tổng hợp, báo cáo về lĩnh vực quản lý theo yêu cầu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Đảng ủy và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109D4244">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Chánh Văn phòng có trách nhiệm tổng hợp, lập báo cáo kiểm điểm công tác chỉ đạo, điều hành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theo định kỳ tháng, quý, 06 tháng và năm cũng như các báo cáo đột xuất để gửi Ủy ban nhân dân cấp tỉnh, gửi các thành viên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w:t>
      </w:r>
    </w:p>
    <w:p w14:paraId="6EE268F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Chánh Văn phòng có trách nhiệm cung cấp thông tin về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tình hình kinh tế - xã hội của địa phương cho Mặt trận Tổ quốc Việt Nam cùng cấp, cơ quan báo chí theo chỉ đạo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Thông tin về hoạt động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chính sách mới phải được công bố kịp thời, đầy đủ trên Trang thông tin điện tử, mạng xã hội và các kênh truyền thông khác để Nhân dân và doanh nghiệp dễ dàng tiếp cận.</w:t>
      </w:r>
    </w:p>
    <w:p w14:paraId="2B1D0C35">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p>
    <w:p w14:paraId="12FC2AF8">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Chương VI</w:t>
      </w:r>
    </w:p>
    <w:p w14:paraId="6A9C6D54">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TIẾP CÔNG DÂN, GIẢI QUYẾT KHIẾU NẠI, TỐ CÁO,</w:t>
      </w:r>
    </w:p>
    <w:p w14:paraId="22A9996F">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KIẾN NGHỊ, PHẢN ÁNH</w:t>
      </w:r>
    </w:p>
    <w:p w14:paraId="7624AC76">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34. Trách nhiệm của Chủ tịch Ủy ban nhân dân </w:t>
      </w:r>
      <w:r>
        <w:rPr>
          <w:rFonts w:hint="default" w:ascii="Times New Roman" w:hAnsi="Times New Roman" w:cs="Times New Roman"/>
          <w:b/>
          <w:bCs/>
          <w:sz w:val="28"/>
          <w:szCs w:val="28"/>
          <w:lang w:val="en-US"/>
        </w:rPr>
        <w:t>xã</w:t>
      </w:r>
    </w:p>
    <w:p w14:paraId="6B8F2FBA">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có liên quan để chỉ đạo giải quyết các vụ việc còn tồn đọng.</w:t>
      </w:r>
    </w:p>
    <w:p w14:paraId="42044B5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Trực tiếp thực hiện việc tiếp công dân theo quy định của pháp luật. Việc tiếp công dân phải được phối hợp chặt chẽ với Ban Thường vụ Đảng ủy, Thường trực Hội đồng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Ủy ban Mặt trận Tổ quốc Việt Nam cùng cấp; thúc đẩy chuyển đổi số trong công tác tiếp công dân.</w:t>
      </w:r>
    </w:p>
    <w:p w14:paraId="2124E0B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Giải quyết khiếu nại, tố cáo, kiến nghị, phản ánh theo thẩm quyền; trường hợp cần thiết có thể phân công cho Phó Chủ tịch Ủy ban nhân dân phụ trách lĩnh vực giải quyết theo quy định pháp luật.</w:t>
      </w:r>
    </w:p>
    <w:p w14:paraId="16CCFAF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Chịu trách nhiệm trước Ủy ban nhân dân và Chủ tịch Ủy ban nhân dân cấp tỉnh nếu để xảy ra tình trạng tham nhũng, lãng phí, khiếu nại, tố cáo, kiến nghị, phản ánh tồn đọng, kéo dài, vượt cấp thuộc phạm vi quản lý.</w:t>
      </w:r>
    </w:p>
    <w:p w14:paraId="3BB45E89">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35. Trách nhiệm của Phó Chủ tịch Ủy ban nhân dân </w:t>
      </w:r>
      <w:r>
        <w:rPr>
          <w:rFonts w:hint="default" w:ascii="Times New Roman" w:hAnsi="Times New Roman" w:cs="Times New Roman"/>
          <w:b/>
          <w:bCs/>
          <w:sz w:val="28"/>
          <w:szCs w:val="28"/>
          <w:lang w:val="en-US"/>
        </w:rPr>
        <w:t>xã</w:t>
      </w:r>
    </w:p>
    <w:p w14:paraId="0013654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14:paraId="018CC9C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Tham gia với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người đứng đầu cơ quan, tổ chức, đơn vị liên quan đề xuất giải pháp xử lý, giải quyết đơn thư, khiếu nại, tố cáo, kiến nghị, phản ánh tồn đọng, kéo dài, phức tạp tại địa phương.</w:t>
      </w:r>
    </w:p>
    <w:p w14:paraId="2881164B">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Chịu trách nhiệm và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về việc giải quyết đơn thư khiếu nại, tố cáo, kiến nghị, phản ánh thuộc phạm vi, lĩnh vực được giao theo quy định của pháp luật.</w:t>
      </w:r>
    </w:p>
    <w:p w14:paraId="3CFBA8D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Điều 36. Trách nhiệm của Ủy viên Ủy ban nhân dân </w:t>
      </w:r>
      <w:r>
        <w:rPr>
          <w:rFonts w:hint="default" w:ascii="Times New Roman" w:hAnsi="Times New Roman" w:cs="Times New Roman"/>
          <w:b/>
          <w:bCs/>
          <w:sz w:val="28"/>
          <w:szCs w:val="28"/>
          <w:lang w:val="en-US"/>
        </w:rPr>
        <w:t>xã</w:t>
      </w:r>
      <w:r>
        <w:rPr>
          <w:rFonts w:hint="default" w:ascii="Times New Roman" w:hAnsi="Times New Roman" w:cs="Times New Roman"/>
          <w:b/>
          <w:bCs/>
          <w:sz w:val="28"/>
          <w:szCs w:val="28"/>
        </w:rPr>
        <w:t xml:space="preserve">, người đứng đầu cơ quan, tổ chức, đơn vị thuộc Ủy ban nhân dân </w:t>
      </w:r>
      <w:r>
        <w:rPr>
          <w:rFonts w:hint="default" w:ascii="Times New Roman" w:hAnsi="Times New Roman" w:cs="Times New Roman"/>
          <w:b/>
          <w:bCs/>
          <w:sz w:val="28"/>
          <w:szCs w:val="28"/>
          <w:lang w:val="en-US"/>
        </w:rPr>
        <w:t>xã</w:t>
      </w:r>
    </w:p>
    <w:p w14:paraId="63B9E4B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Thường xuyên tự kiểm tra việc thực hiện các quyết định giải quyết khiếu nại, tố cáo, kiến nghị, phản ánh của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cơ quan nhà nước cấp trên tại cơ quan, tổ chức, đơn vị mình.</w:t>
      </w:r>
    </w:p>
    <w:p w14:paraId="06096937">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Giải quyết khiếu nại, tố cáo, kiến nghị, phản ánh theo thẩm quyền; kịp thời báo cáo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xem xét, chỉ đạo giải quyết đối với vụ việc có nội dung phức tạp, liên ngành, liên lĩnh vực liên quan đến công dân, doanh nghiệp trong phạm vi quản lý.</w:t>
      </w:r>
    </w:p>
    <w:p w14:paraId="44D350E0">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Thực hiện đầy đủ, nghiêm túc kết luận, quyết định của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Phó Chủ tịch Ủy ban nhân dân </w:t>
      </w:r>
      <w:r>
        <w:rPr>
          <w:rFonts w:hint="default" w:ascii="Times New Roman" w:hAnsi="Times New Roman" w:cs="Times New Roman"/>
          <w:sz w:val="28"/>
          <w:szCs w:val="28"/>
          <w:lang w:val="en-US"/>
        </w:rPr>
        <w:t>xã</w:t>
      </w:r>
      <w:r>
        <w:rPr>
          <w:rFonts w:hint="default" w:ascii="Times New Roman" w:hAnsi="Times New Roman" w:cs="Times New Roman"/>
          <w:sz w:val="28"/>
          <w:szCs w:val="28"/>
        </w:rPr>
        <w:t xml:space="preserve"> và cơ quan có thẩm quyền về giải quyết khiếu nại, tố cáo, kiến nghị, phản ánh thuộc lĩnh vực quản lý của cơ quan, tổ chức, đơn vị.</w:t>
      </w:r>
    </w:p>
    <w:p w14:paraId="7A03B341">
      <w:pPr>
        <w:keepNext w:val="0"/>
        <w:keepLines w:val="0"/>
        <w:pageBreakBefore w:val="0"/>
        <w:widowControl/>
        <w:kinsoku/>
        <w:wordWrap/>
        <w:overflowPunct/>
        <w:topLinePunct w:val="0"/>
        <w:autoSpaceDE/>
        <w:autoSpaceDN/>
        <w:bidi w:val="0"/>
        <w:adjustRightInd/>
        <w:snapToGrid/>
        <w:spacing w:before="60" w:after="60"/>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Phối hợp với cơ quan, tổ chức, đơn vị có liên quan trong việc giải quyết khiếu nại, tố cáo, kiến nghị, phản ánh có liên quan trực tiếp đến cá nhân thuộc quyền quản lý.</w:t>
      </w:r>
    </w:p>
    <w:sectPr>
      <w:headerReference r:id="rId5" w:type="first"/>
      <w:footerReference r:id="rId7" w:type="first"/>
      <w:headerReference r:id="rId4" w:type="default"/>
      <w:footerReference r:id="rId6" w:type="default"/>
      <w:pgSz w:w="11906" w:h="16838"/>
      <w:pgMar w:top="1134" w:right="1134" w:bottom="1134" w:left="1701" w:header="720" w:footer="720" w:gutter="0"/>
      <w:paperSrc/>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B5CA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BB1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D8C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80722D">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F80722D">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EBA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A2E4A">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21EA2E4A">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AE8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DC2911">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p w14:paraId="5ADC2911">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A1BA7"/>
    <w:multiLevelType w:val="singleLevel"/>
    <w:tmpl w:val="B4AA1BA7"/>
    <w:lvl w:ilvl="0" w:tentative="0">
      <w:start w:val="1"/>
      <w:numFmt w:val="decimal"/>
      <w:suff w:val="space"/>
      <w:lvlText w:val="%1."/>
      <w:lvlJc w:val="left"/>
    </w:lvl>
  </w:abstractNum>
  <w:abstractNum w:abstractNumId="1">
    <w:nsid w:val="52F7F9F8"/>
    <w:multiLevelType w:val="singleLevel"/>
    <w:tmpl w:val="52F7F9F8"/>
    <w:lvl w:ilvl="0" w:tentative="0">
      <w:start w:val="1"/>
      <w:numFmt w:val="decimal"/>
      <w:suff w:val="space"/>
      <w:lvlText w:val="%1."/>
      <w:lvlJc w:val="left"/>
    </w:lvl>
  </w:abstractNum>
  <w:abstractNum w:abstractNumId="2">
    <w:nsid w:val="7C39432A"/>
    <w:multiLevelType w:val="singleLevel"/>
    <w:tmpl w:val="7C39432A"/>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2557B"/>
    <w:rsid w:val="0AFC2C7F"/>
    <w:rsid w:val="0BAA580B"/>
    <w:rsid w:val="1CA6502A"/>
    <w:rsid w:val="29151979"/>
    <w:rsid w:val="49E742CD"/>
    <w:rsid w:val="5972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table" w:styleId="6">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30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2026-01-03T12:56:00Z</dcterms:created>
  <dc:creator>Thu Huong Nguyen Thi</dc:creator>
  <cp:lastModifiedBy>Thu Huong Nguyen Thi</cp:lastModifiedBy>
  <dcterms:modified xsi:type="dcterms:W3CDTF">2026-01-03T13:46:11Z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87EDD0AA39F6472AA0ED27B75296EA36_11</vt:lpwstr>
  </property>
</Properties>
</file>